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BF4583" w14:textId="37F0D794" w:rsidR="000F38A7" w:rsidRPr="00A67B2A" w:rsidRDefault="000F38A7" w:rsidP="000F38A7">
      <w:pPr>
        <w:pStyle w:val="Header"/>
        <w:rPr>
          <w:rFonts w:eastAsia="SimSun" w:cs="Arial"/>
          <w:sz w:val="22"/>
          <w:szCs w:val="22"/>
          <w:lang w:eastAsia="zh-CN"/>
        </w:rPr>
      </w:pPr>
      <w:bookmarkStart w:id="0" w:name="OLE_LINK39"/>
      <w:r w:rsidRPr="00A67B2A">
        <w:rPr>
          <w:rFonts w:eastAsia="SimSun" w:cs="Arial"/>
          <w:sz w:val="22"/>
          <w:szCs w:val="22"/>
          <w:lang w:eastAsia="zh-CN"/>
        </w:rPr>
        <w:t>3GPP TSG-RAN WG2 Meeting #124</w:t>
      </w:r>
      <w:r w:rsidRPr="00A67B2A">
        <w:rPr>
          <w:rFonts w:cs="Arial"/>
        </w:rPr>
        <w:tab/>
      </w:r>
      <w:r w:rsidRPr="00A67B2A">
        <w:rPr>
          <w:rFonts w:cs="Arial"/>
        </w:rPr>
        <w:tab/>
        <w:t xml:space="preserve"> </w:t>
      </w:r>
      <w:r w:rsidRPr="00A67B2A">
        <w:rPr>
          <w:rFonts w:eastAsia="SimSun" w:cs="Arial"/>
          <w:sz w:val="22"/>
          <w:szCs w:val="22"/>
          <w:lang w:eastAsia="zh-CN"/>
        </w:rPr>
        <w:t>R2-23</w:t>
      </w:r>
      <w:r w:rsidR="00903229">
        <w:rPr>
          <w:rFonts w:eastAsia="SimSun" w:cs="Arial"/>
          <w:sz w:val="22"/>
          <w:szCs w:val="22"/>
          <w:lang w:eastAsia="zh-CN"/>
        </w:rPr>
        <w:t>13072</w:t>
      </w:r>
    </w:p>
    <w:p w14:paraId="50DAB916" w14:textId="77777777" w:rsidR="000F38A7" w:rsidRPr="00A67B2A" w:rsidRDefault="000F38A7" w:rsidP="000F38A7">
      <w:pPr>
        <w:pStyle w:val="Header"/>
        <w:rPr>
          <w:rFonts w:cs="Arial"/>
          <w:sz w:val="22"/>
          <w:szCs w:val="22"/>
          <w:highlight w:val="yellow"/>
          <w:vertAlign w:val="superscript"/>
        </w:rPr>
      </w:pPr>
      <w:r w:rsidRPr="00A67B2A">
        <w:rPr>
          <w:rFonts w:eastAsia="SimSun" w:cs="Arial"/>
          <w:sz w:val="22"/>
          <w:szCs w:val="22"/>
          <w:lang w:eastAsia="zh-CN"/>
        </w:rPr>
        <w:t>Chicago, US: 13</w:t>
      </w:r>
      <w:r w:rsidRPr="00A67B2A">
        <w:rPr>
          <w:rFonts w:eastAsia="SimSun" w:cs="Arial"/>
          <w:sz w:val="22"/>
          <w:szCs w:val="22"/>
          <w:vertAlign w:val="superscript"/>
          <w:lang w:eastAsia="zh-CN"/>
        </w:rPr>
        <w:t>th</w:t>
      </w:r>
      <w:r w:rsidRPr="00A67B2A">
        <w:rPr>
          <w:rFonts w:eastAsia="SimSun" w:cs="Arial"/>
          <w:sz w:val="22"/>
          <w:szCs w:val="22"/>
          <w:lang w:eastAsia="zh-CN"/>
        </w:rPr>
        <w:t xml:space="preserve"> November – 17</w:t>
      </w:r>
      <w:r w:rsidRPr="00A67B2A">
        <w:rPr>
          <w:rFonts w:eastAsia="SimSun" w:cs="Arial"/>
          <w:sz w:val="22"/>
          <w:szCs w:val="22"/>
          <w:vertAlign w:val="superscript"/>
          <w:lang w:eastAsia="zh-CN"/>
        </w:rPr>
        <w:t>th</w:t>
      </w:r>
      <w:r w:rsidRPr="00A67B2A">
        <w:rPr>
          <w:rFonts w:eastAsia="SimSun" w:cs="Arial"/>
          <w:sz w:val="22"/>
          <w:szCs w:val="22"/>
          <w:lang w:eastAsia="zh-CN"/>
        </w:rPr>
        <w:t xml:space="preserve"> November 2023</w:t>
      </w:r>
    </w:p>
    <w:bookmarkEnd w:id="0"/>
    <w:p w14:paraId="481A258E" w14:textId="77777777" w:rsidR="00911ECB" w:rsidRPr="00A67B2A" w:rsidRDefault="00911ECB" w:rsidP="006E0DC7">
      <w:pPr>
        <w:pStyle w:val="Header"/>
        <w:rPr>
          <w:rFonts w:eastAsia="SimSun" w:cs="Arial"/>
          <w:bCs/>
          <w:sz w:val="22"/>
          <w:szCs w:val="22"/>
          <w:lang w:eastAsia="zh-CN"/>
        </w:rPr>
      </w:pPr>
    </w:p>
    <w:p w14:paraId="2E1FA2FC" w14:textId="26E1CC1E" w:rsidR="00911ECB" w:rsidRPr="00A67B2A" w:rsidRDefault="00911ECB" w:rsidP="006E0DC7">
      <w:pPr>
        <w:pStyle w:val="Header"/>
        <w:tabs>
          <w:tab w:val="clear" w:pos="4536"/>
          <w:tab w:val="left" w:pos="1800"/>
        </w:tabs>
        <w:spacing w:after="120"/>
        <w:ind w:left="1800" w:hanging="1800"/>
        <w:rPr>
          <w:rFonts w:eastAsia="SimSun" w:cs="Arial"/>
          <w:sz w:val="22"/>
          <w:szCs w:val="22"/>
          <w:lang w:eastAsia="zh-CN"/>
        </w:rPr>
      </w:pPr>
      <w:r w:rsidRPr="00A67B2A">
        <w:rPr>
          <w:rFonts w:cs="Arial"/>
          <w:sz w:val="22"/>
          <w:szCs w:val="22"/>
        </w:rPr>
        <w:t>Source:</w:t>
      </w:r>
      <w:r w:rsidRPr="00A67B2A">
        <w:rPr>
          <w:rFonts w:cs="Arial"/>
          <w:sz w:val="22"/>
          <w:szCs w:val="22"/>
        </w:rPr>
        <w:tab/>
      </w:r>
      <w:r w:rsidR="00240F9D" w:rsidRPr="00A67B2A">
        <w:rPr>
          <w:rFonts w:eastAsia="SimSun" w:cs="Arial"/>
          <w:sz w:val="22"/>
          <w:szCs w:val="22"/>
          <w:lang w:eastAsia="zh-CN"/>
        </w:rPr>
        <w:t>Qualcomm</w:t>
      </w:r>
      <w:r w:rsidR="00034D7E" w:rsidRPr="00A67B2A">
        <w:rPr>
          <w:rFonts w:eastAsia="SimSun" w:cs="Arial"/>
          <w:sz w:val="22"/>
          <w:szCs w:val="22"/>
          <w:lang w:eastAsia="zh-CN"/>
        </w:rPr>
        <w:t xml:space="preserve"> Incorporated </w:t>
      </w:r>
    </w:p>
    <w:p w14:paraId="2EC1765B" w14:textId="0908A403" w:rsidR="00FF5D17" w:rsidRPr="00A67B2A" w:rsidRDefault="00911ECB" w:rsidP="006E0DC7">
      <w:pPr>
        <w:pStyle w:val="Header"/>
        <w:tabs>
          <w:tab w:val="clear" w:pos="4536"/>
          <w:tab w:val="left" w:pos="1800"/>
        </w:tabs>
        <w:spacing w:after="120"/>
        <w:ind w:left="1798" w:hangingChars="814" w:hanging="1798"/>
        <w:rPr>
          <w:rFonts w:eastAsia="SimSun" w:cs="Arial"/>
          <w:sz w:val="22"/>
          <w:szCs w:val="22"/>
          <w:lang w:eastAsia="zh-CN"/>
        </w:rPr>
      </w:pPr>
      <w:r w:rsidRPr="00A67B2A">
        <w:rPr>
          <w:rFonts w:cs="Arial"/>
          <w:sz w:val="22"/>
          <w:szCs w:val="22"/>
        </w:rPr>
        <w:t>Title:</w:t>
      </w:r>
      <w:bookmarkStart w:id="1" w:name="Title"/>
      <w:bookmarkEnd w:id="1"/>
      <w:r w:rsidRPr="00A67B2A">
        <w:rPr>
          <w:rFonts w:cs="Arial"/>
          <w:sz w:val="22"/>
          <w:szCs w:val="22"/>
        </w:rPr>
        <w:tab/>
      </w:r>
      <w:r w:rsidR="00E74608" w:rsidRPr="00A67B2A">
        <w:rPr>
          <w:rFonts w:cs="Arial"/>
          <w:sz w:val="22"/>
          <w:szCs w:val="22"/>
        </w:rPr>
        <w:t>Discussion on Open Issues in SON</w:t>
      </w:r>
      <w:r w:rsidR="00D40A67" w:rsidRPr="00A67B2A">
        <w:rPr>
          <w:rFonts w:cs="Arial"/>
          <w:sz w:val="22"/>
          <w:szCs w:val="22"/>
        </w:rPr>
        <w:t>/</w:t>
      </w:r>
      <w:r w:rsidR="00E74608" w:rsidRPr="00A67B2A">
        <w:rPr>
          <w:rFonts w:cs="Arial"/>
          <w:sz w:val="22"/>
          <w:szCs w:val="22"/>
        </w:rPr>
        <w:t>MDT Enhancements for NPN</w:t>
      </w:r>
    </w:p>
    <w:p w14:paraId="6ED5674A" w14:textId="6CC88332" w:rsidR="00911ECB" w:rsidRPr="00A67B2A" w:rsidRDefault="00911ECB" w:rsidP="006E0DC7">
      <w:pPr>
        <w:pStyle w:val="Header"/>
        <w:tabs>
          <w:tab w:val="clear" w:pos="4536"/>
          <w:tab w:val="left" w:pos="1800"/>
        </w:tabs>
        <w:spacing w:after="120"/>
        <w:ind w:left="1798" w:hangingChars="814" w:hanging="1798"/>
        <w:rPr>
          <w:rFonts w:eastAsia="SimSun" w:cs="Arial"/>
          <w:sz w:val="22"/>
          <w:szCs w:val="22"/>
          <w:lang w:eastAsia="zh-CN"/>
        </w:rPr>
      </w:pPr>
      <w:r w:rsidRPr="00A67B2A">
        <w:rPr>
          <w:rFonts w:cs="Arial"/>
          <w:sz w:val="22"/>
          <w:szCs w:val="22"/>
        </w:rPr>
        <w:t>Agenda Item:</w:t>
      </w:r>
      <w:bookmarkStart w:id="2" w:name="Source"/>
      <w:bookmarkEnd w:id="2"/>
      <w:r w:rsidRPr="00A67B2A">
        <w:rPr>
          <w:rFonts w:cs="Arial"/>
          <w:sz w:val="22"/>
          <w:szCs w:val="22"/>
        </w:rPr>
        <w:tab/>
      </w:r>
      <w:r w:rsidR="009A7B14" w:rsidRPr="00A67B2A">
        <w:rPr>
          <w:rFonts w:cs="Arial"/>
          <w:sz w:val="22"/>
          <w:szCs w:val="22"/>
        </w:rPr>
        <w:t>7</w:t>
      </w:r>
      <w:r w:rsidR="00756D2B" w:rsidRPr="00A67B2A">
        <w:rPr>
          <w:rFonts w:cs="Arial"/>
          <w:sz w:val="22"/>
          <w:szCs w:val="22"/>
        </w:rPr>
        <w:t>.13.</w:t>
      </w:r>
      <w:r w:rsidR="00E74608" w:rsidRPr="00A67B2A">
        <w:rPr>
          <w:rFonts w:cs="Arial"/>
          <w:sz w:val="22"/>
          <w:szCs w:val="22"/>
        </w:rPr>
        <w:t>7</w:t>
      </w:r>
      <w:r w:rsidR="00756D2B" w:rsidRPr="00A67B2A">
        <w:rPr>
          <w:rFonts w:cs="Arial"/>
          <w:sz w:val="22"/>
          <w:szCs w:val="22"/>
        </w:rPr>
        <w:t xml:space="preserve"> </w:t>
      </w:r>
    </w:p>
    <w:p w14:paraId="0BE87C8B" w14:textId="77777777" w:rsidR="00911ECB" w:rsidRPr="00A67B2A" w:rsidRDefault="00911ECB" w:rsidP="006E0DC7">
      <w:pPr>
        <w:pStyle w:val="Header"/>
        <w:tabs>
          <w:tab w:val="left" w:pos="1800"/>
        </w:tabs>
        <w:rPr>
          <w:rFonts w:eastAsia="SimSun" w:cs="Arial"/>
          <w:sz w:val="22"/>
          <w:szCs w:val="22"/>
          <w:lang w:eastAsia="zh-CN"/>
        </w:rPr>
      </w:pPr>
      <w:r w:rsidRPr="00A67B2A">
        <w:rPr>
          <w:rFonts w:cs="Arial"/>
          <w:sz w:val="22"/>
          <w:szCs w:val="22"/>
        </w:rPr>
        <w:t>Document for:</w:t>
      </w:r>
      <w:r w:rsidRPr="00A67B2A">
        <w:rPr>
          <w:rFonts w:cs="Arial"/>
          <w:sz w:val="22"/>
          <w:szCs w:val="22"/>
        </w:rPr>
        <w:tab/>
      </w:r>
      <w:bookmarkStart w:id="3" w:name="DocumentFor"/>
      <w:bookmarkEnd w:id="3"/>
      <w:r w:rsidRPr="00A67B2A">
        <w:rPr>
          <w:rFonts w:eastAsia="SimSun" w:cs="Arial"/>
          <w:sz w:val="22"/>
          <w:szCs w:val="22"/>
          <w:lang w:eastAsia="zh-CN"/>
        </w:rPr>
        <w:t>Discussion and Decision</w:t>
      </w:r>
    </w:p>
    <w:p w14:paraId="00AB4C6B" w14:textId="4C36E7F6" w:rsidR="00216335" w:rsidRPr="00A67B2A" w:rsidRDefault="00911ECB" w:rsidP="0021633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en-GB"/>
        </w:rPr>
      </w:pPr>
      <w:bookmarkStart w:id="4" w:name="OLE_LINK13"/>
      <w:bookmarkStart w:id="5" w:name="OLE_LINK14"/>
      <w:r w:rsidRPr="00A67B2A">
        <w:rPr>
          <w:b w:val="0"/>
          <w:bCs w:val="0"/>
          <w:kern w:val="0"/>
          <w:sz w:val="36"/>
          <w:szCs w:val="20"/>
          <w:lang w:val="en-GB" w:eastAsia="en-GB"/>
        </w:rPr>
        <w:t>Introduction</w:t>
      </w:r>
      <w:r w:rsidRPr="00A67B2A">
        <w:rPr>
          <w:b w:val="0"/>
          <w:bCs w:val="0"/>
          <w:kern w:val="0"/>
          <w:sz w:val="36"/>
          <w:szCs w:val="20"/>
          <w:lang w:val="en-GB"/>
        </w:rPr>
        <w:t xml:space="preserve"> &amp; Background</w:t>
      </w:r>
    </w:p>
    <w:p w14:paraId="18C8F56D" w14:textId="2562A0FC" w:rsidR="00E100E1" w:rsidRPr="00A67B2A" w:rsidRDefault="00650FD7" w:rsidP="006E0DC7">
      <w:pPr>
        <w:pStyle w:val="BodyText"/>
        <w:jc w:val="left"/>
        <w:rPr>
          <w:rFonts w:ascii="Arial" w:hAnsi="Arial" w:cs="Arial"/>
        </w:rPr>
      </w:pPr>
      <w:r w:rsidRPr="00A67B2A">
        <w:rPr>
          <w:rFonts w:ascii="Arial" w:hAnsi="Arial" w:cs="Arial"/>
          <w:szCs w:val="20"/>
          <w:lang w:val="en-GB" w:eastAsia="zh-CN"/>
        </w:rPr>
        <w:t xml:space="preserve">In Post </w:t>
      </w:r>
      <w:r w:rsidR="008D04B6" w:rsidRPr="00A67B2A">
        <w:rPr>
          <w:rFonts w:ascii="Arial" w:hAnsi="Arial" w:cs="Arial"/>
          <w:szCs w:val="20"/>
          <w:lang w:val="en-GB" w:eastAsia="zh-CN"/>
        </w:rPr>
        <w:t>RAN2#123bis email discussion [Post123bis][</w:t>
      </w:r>
      <w:proofErr w:type="gramStart"/>
      <w:r w:rsidR="008D04B6" w:rsidRPr="00A67B2A">
        <w:rPr>
          <w:rFonts w:ascii="Arial" w:hAnsi="Arial" w:cs="Arial"/>
          <w:szCs w:val="20"/>
          <w:lang w:val="en-GB" w:eastAsia="zh-CN"/>
        </w:rPr>
        <w:t>667][</w:t>
      </w:r>
      <w:proofErr w:type="gramEnd"/>
      <w:r w:rsidR="008D04B6" w:rsidRPr="00A67B2A">
        <w:rPr>
          <w:rFonts w:ascii="Arial" w:hAnsi="Arial" w:cs="Arial"/>
          <w:szCs w:val="20"/>
          <w:lang w:val="en-GB" w:eastAsia="zh-CN"/>
        </w:rPr>
        <w:t xml:space="preserve">R18 SONMDT] CRs for logged MDT and NPN (Huawei) </w:t>
      </w:r>
      <w:r w:rsidRPr="00A67B2A">
        <w:rPr>
          <w:rFonts w:ascii="Arial" w:hAnsi="Arial" w:cs="Arial"/>
          <w:szCs w:val="20"/>
          <w:lang w:val="en-GB" w:eastAsia="zh-CN"/>
        </w:rPr>
        <w:t>[</w:t>
      </w:r>
      <w:r w:rsidR="004733F4" w:rsidRPr="00A67B2A">
        <w:rPr>
          <w:rFonts w:ascii="Arial" w:hAnsi="Arial" w:cs="Arial"/>
          <w:szCs w:val="20"/>
          <w:lang w:val="en-GB" w:eastAsia="zh-CN"/>
        </w:rPr>
        <w:t>1</w:t>
      </w:r>
      <w:r w:rsidRPr="00A67B2A">
        <w:rPr>
          <w:rFonts w:ascii="Arial" w:hAnsi="Arial" w:cs="Arial"/>
          <w:szCs w:val="20"/>
          <w:lang w:val="en-GB" w:eastAsia="zh-CN"/>
        </w:rPr>
        <w:t>]</w:t>
      </w:r>
      <w:r w:rsidR="004733F4" w:rsidRPr="00A67B2A">
        <w:rPr>
          <w:rFonts w:ascii="Arial" w:hAnsi="Arial" w:cs="Arial"/>
        </w:rPr>
        <w:t xml:space="preserve">, the following issues </w:t>
      </w:r>
      <w:r w:rsidR="00CC0519" w:rsidRPr="00A67B2A">
        <w:rPr>
          <w:rFonts w:ascii="Arial" w:hAnsi="Arial" w:cs="Arial"/>
        </w:rPr>
        <w:t>have</w:t>
      </w:r>
      <w:r w:rsidR="004733F4" w:rsidRPr="00A67B2A">
        <w:rPr>
          <w:rFonts w:ascii="Arial" w:hAnsi="Arial" w:cs="Arial"/>
        </w:rPr>
        <w:t xml:space="preserve"> been captured as FFS,</w:t>
      </w:r>
    </w:p>
    <w:p w14:paraId="3C0A2805" w14:textId="77777777" w:rsidR="00CC0519" w:rsidRPr="00A67B2A" w:rsidRDefault="00CC0519" w:rsidP="00CC0519">
      <w:pPr>
        <w:rPr>
          <w:rFonts w:ascii="Arial" w:eastAsiaTheme="minorEastAsia" w:hAnsi="Arial" w:cs="Arial"/>
          <w:b/>
          <w:szCs w:val="22"/>
          <w:u w:val="single"/>
          <w:lang w:eastAsia="zh-CN"/>
        </w:rPr>
      </w:pPr>
      <w:r w:rsidRPr="00A67B2A">
        <w:rPr>
          <w:rFonts w:ascii="Arial" w:eastAsiaTheme="minorEastAsia" w:hAnsi="Arial" w:cs="Arial"/>
          <w:b/>
          <w:u w:val="single"/>
          <w:lang w:eastAsia="zh-CN"/>
        </w:rPr>
        <w:t>Open issue#1: MHI, CEF, RA report enhancements for NPN</w:t>
      </w:r>
    </w:p>
    <w:p w14:paraId="6CAE23FA" w14:textId="53C6B0F2" w:rsidR="00CC0519" w:rsidRPr="00A67B2A" w:rsidRDefault="00CC0519" w:rsidP="00CC0519">
      <w:pPr>
        <w:pStyle w:val="Doc-text2"/>
        <w:rPr>
          <w:rFonts w:eastAsiaTheme="minorHAnsi" w:cs="Arial"/>
          <w:lang w:eastAsia="zh-CN"/>
        </w:rPr>
      </w:pPr>
      <w:r w:rsidRPr="00A67B2A">
        <w:rPr>
          <w:rFonts w:cs="Arial"/>
        </w:rPr>
        <w:t>=&gt;</w:t>
      </w:r>
      <w:r w:rsidRPr="00A67B2A">
        <w:rPr>
          <w:rFonts w:cs="Arial"/>
        </w:rPr>
        <w:tab/>
        <w:t>Consider MHI, CEF, and RA report enhancements for NPN networks in Rel-18. Similar conclusions should be reached rapidly and repetitive discussions should be avoided.</w:t>
      </w:r>
    </w:p>
    <w:p w14:paraId="6FA717B1" w14:textId="77777777" w:rsidR="00CC0519" w:rsidRPr="00A67B2A" w:rsidRDefault="00CC0519" w:rsidP="00CC0519">
      <w:pPr>
        <w:rPr>
          <w:rFonts w:ascii="Arial" w:eastAsiaTheme="minorEastAsia" w:hAnsi="Arial" w:cs="Arial"/>
          <w:lang w:eastAsia="zh-CN"/>
        </w:rPr>
      </w:pPr>
    </w:p>
    <w:p w14:paraId="7844D476" w14:textId="10E5ACC2" w:rsidR="00CC0519" w:rsidRPr="00A67B2A" w:rsidRDefault="00CC0519" w:rsidP="00CC0519">
      <w:pPr>
        <w:rPr>
          <w:rFonts w:ascii="Arial" w:eastAsiaTheme="minorEastAsia" w:hAnsi="Arial" w:cs="Arial"/>
          <w:lang w:eastAsia="zh-CN"/>
        </w:rPr>
      </w:pPr>
      <w:r w:rsidRPr="00A67B2A">
        <w:rPr>
          <w:rFonts w:ascii="Arial" w:eastAsiaTheme="minorEastAsia" w:hAnsi="Arial" w:cs="Arial"/>
          <w:lang w:eastAsia="zh-CN"/>
        </w:rPr>
        <w:t>Based on companies’ contributions, RAN2#124 can continue discussing solution details and hopefully can agree on some proposals later. After that, the NPN-related stage-3 changes may be updated.</w:t>
      </w:r>
    </w:p>
    <w:p w14:paraId="0397BA1E" w14:textId="77777777" w:rsidR="00CC0519" w:rsidRPr="00A67B2A" w:rsidRDefault="00CC0519" w:rsidP="00CC0519">
      <w:pPr>
        <w:rPr>
          <w:rFonts w:ascii="Arial" w:eastAsiaTheme="minorEastAsia" w:hAnsi="Arial" w:cs="Arial"/>
          <w:lang w:eastAsia="zh-CN"/>
        </w:rPr>
      </w:pPr>
    </w:p>
    <w:p w14:paraId="6ECBBF20" w14:textId="77777777" w:rsidR="00CC0519" w:rsidRPr="00A67B2A" w:rsidRDefault="00CC0519" w:rsidP="00CC0519">
      <w:pPr>
        <w:rPr>
          <w:rFonts w:ascii="Arial" w:eastAsiaTheme="minorEastAsia" w:hAnsi="Arial" w:cs="Arial"/>
          <w:b/>
          <w:u w:val="single"/>
          <w:lang w:eastAsia="zh-CN"/>
        </w:rPr>
      </w:pPr>
      <w:r w:rsidRPr="00A67B2A">
        <w:rPr>
          <w:rFonts w:ascii="Arial" w:eastAsiaTheme="minorEastAsia" w:hAnsi="Arial" w:cs="Arial"/>
          <w:b/>
          <w:u w:val="single"/>
          <w:lang w:eastAsia="zh-CN"/>
        </w:rPr>
        <w:t>Open issue#2: OOC details for NPN</w:t>
      </w:r>
    </w:p>
    <w:p w14:paraId="1970319A" w14:textId="49689B30" w:rsidR="00CC0519" w:rsidRPr="00A67B2A" w:rsidRDefault="00CC0519" w:rsidP="00CC0519">
      <w:pPr>
        <w:pStyle w:val="Doc-text2"/>
        <w:rPr>
          <w:rFonts w:eastAsiaTheme="minorHAnsi" w:cs="Arial"/>
          <w:lang w:eastAsia="zh-CN"/>
        </w:rPr>
      </w:pPr>
      <w:r w:rsidRPr="00A67B2A">
        <w:rPr>
          <w:rFonts w:cs="Arial"/>
        </w:rPr>
        <w:t>=&gt;</w:t>
      </w:r>
      <w:r w:rsidRPr="00A67B2A">
        <w:rPr>
          <w:rFonts w:cs="Arial"/>
        </w:rPr>
        <w:tab/>
        <w:t>Consider introducing enhancements for OOC analysis involving the NPN network.</w:t>
      </w:r>
    </w:p>
    <w:p w14:paraId="002BA7E8" w14:textId="77777777" w:rsidR="00CC0519" w:rsidRPr="00A67B2A" w:rsidRDefault="00CC0519" w:rsidP="00CC0519">
      <w:pPr>
        <w:rPr>
          <w:rFonts w:ascii="Arial" w:eastAsiaTheme="minorEastAsia" w:hAnsi="Arial" w:cs="Arial"/>
          <w:lang w:eastAsia="zh-CN"/>
        </w:rPr>
      </w:pPr>
    </w:p>
    <w:p w14:paraId="25D52349" w14:textId="6E05224A" w:rsidR="00CC0519" w:rsidRPr="00A67B2A" w:rsidRDefault="00CC0519" w:rsidP="00CC0519">
      <w:pPr>
        <w:rPr>
          <w:rFonts w:ascii="Arial" w:eastAsiaTheme="minorEastAsia" w:hAnsi="Arial" w:cs="Arial"/>
          <w:lang w:eastAsia="zh-CN"/>
        </w:rPr>
      </w:pPr>
      <w:r w:rsidRPr="00A67B2A">
        <w:rPr>
          <w:rFonts w:ascii="Arial" w:eastAsiaTheme="minorEastAsia" w:hAnsi="Arial" w:cs="Arial"/>
          <w:lang w:eastAsia="zh-CN"/>
        </w:rPr>
        <w:t>Based on companies’ contributions, RAN2#124 can continue discussing possible enhancements. After that, the NPN-related stage-3 changes may be updated.</w:t>
      </w:r>
    </w:p>
    <w:p w14:paraId="7CB75D3E" w14:textId="77777777" w:rsidR="00CC0519" w:rsidRPr="00A67B2A" w:rsidRDefault="00CC0519" w:rsidP="00CC0519">
      <w:pPr>
        <w:rPr>
          <w:rFonts w:ascii="Arial" w:eastAsiaTheme="minorEastAsia" w:hAnsi="Arial" w:cs="Arial"/>
          <w:lang w:eastAsia="zh-CN"/>
        </w:rPr>
      </w:pPr>
    </w:p>
    <w:p w14:paraId="218104D1" w14:textId="77777777" w:rsidR="00CC0519" w:rsidRPr="00A67B2A" w:rsidRDefault="00CC0519" w:rsidP="00CC0519">
      <w:pPr>
        <w:rPr>
          <w:rFonts w:ascii="Arial" w:eastAsiaTheme="minorEastAsia" w:hAnsi="Arial" w:cs="Arial"/>
          <w:b/>
          <w:u w:val="single"/>
          <w:lang w:eastAsia="zh-CN"/>
        </w:rPr>
      </w:pPr>
      <w:r w:rsidRPr="00A67B2A">
        <w:rPr>
          <w:rFonts w:ascii="Arial" w:eastAsiaTheme="minorEastAsia" w:hAnsi="Arial" w:cs="Arial"/>
          <w:b/>
          <w:u w:val="single"/>
          <w:lang w:eastAsia="zh-CN"/>
        </w:rPr>
        <w:t>Open issue#3: SNPN id details for RLF/HOF report (considering ESNPN)</w:t>
      </w:r>
    </w:p>
    <w:p w14:paraId="6DA291FA" w14:textId="77777777" w:rsidR="00CC0519" w:rsidRPr="00A67B2A" w:rsidRDefault="00CC0519" w:rsidP="00CC0519">
      <w:pPr>
        <w:pStyle w:val="Doc-text2"/>
        <w:rPr>
          <w:rFonts w:eastAsiaTheme="minorHAnsi" w:cs="Arial"/>
          <w:lang w:eastAsia="zh-CN"/>
        </w:rPr>
      </w:pPr>
      <w:r w:rsidRPr="00A67B2A">
        <w:rPr>
          <w:rFonts w:cs="Arial"/>
        </w:rPr>
        <w:t>FFS: Waiting for RAN3 related progress: Proposal 2: RAN2 to discuss whether ESNPN can be applied to RLF/HOF report besides the Logged MDT:</w:t>
      </w:r>
    </w:p>
    <w:p w14:paraId="10C70BAD" w14:textId="77777777" w:rsidR="00CC0519" w:rsidRPr="00A67B2A" w:rsidRDefault="00CC0519" w:rsidP="00CC0519">
      <w:pPr>
        <w:pStyle w:val="Doc-text2"/>
        <w:rPr>
          <w:rFonts w:cs="Arial"/>
        </w:rPr>
      </w:pPr>
      <w:r w:rsidRPr="00A67B2A">
        <w:rPr>
          <w:rFonts w:cs="Arial"/>
        </w:rPr>
        <w:t>-</w:t>
      </w:r>
      <w:r w:rsidRPr="00A67B2A">
        <w:rPr>
          <w:rFonts w:cs="Arial"/>
        </w:rPr>
        <w:tab/>
        <w:t xml:space="preserve">Option 1: Limit RLF/HOF record and report to the registered SNPN, one </w:t>
      </w:r>
      <w:proofErr w:type="spellStart"/>
      <w:r w:rsidRPr="00A67B2A">
        <w:rPr>
          <w:rFonts w:cs="Arial"/>
        </w:rPr>
        <w:t>nid</w:t>
      </w:r>
      <w:proofErr w:type="spellEnd"/>
      <w:r w:rsidRPr="00A67B2A">
        <w:rPr>
          <w:rFonts w:cs="Arial"/>
        </w:rPr>
        <w:t xml:space="preserve"> is enough;</w:t>
      </w:r>
    </w:p>
    <w:p w14:paraId="3F179608" w14:textId="5920A3E7" w:rsidR="00CC0519" w:rsidRPr="00A67B2A" w:rsidRDefault="00CC0519" w:rsidP="00CC0519">
      <w:pPr>
        <w:pStyle w:val="Doc-text2"/>
        <w:rPr>
          <w:rFonts w:cs="Arial"/>
        </w:rPr>
      </w:pPr>
      <w:r w:rsidRPr="00A67B2A">
        <w:rPr>
          <w:rFonts w:cs="Arial"/>
        </w:rPr>
        <w:t>-</w:t>
      </w:r>
      <w:r w:rsidRPr="00A67B2A">
        <w:rPr>
          <w:rFonts w:cs="Arial"/>
        </w:rPr>
        <w:tab/>
        <w:t xml:space="preserve">Option 2: ESNPN is supported for the RLF/HOF report, and separate </w:t>
      </w:r>
      <w:proofErr w:type="spellStart"/>
      <w:r w:rsidRPr="00A67B2A">
        <w:rPr>
          <w:rFonts w:cs="Arial"/>
        </w:rPr>
        <w:t>nid</w:t>
      </w:r>
      <w:proofErr w:type="spellEnd"/>
      <w:r w:rsidRPr="00A67B2A">
        <w:rPr>
          <w:rFonts w:cs="Arial"/>
        </w:rPr>
        <w:t xml:space="preserve">(s) may be needed in the RLF/HOF report to identify the other part of SNPN IDs for different usage, together with the different PLMN ID </w:t>
      </w:r>
      <w:r w:rsidR="0049548A" w:rsidRPr="00A67B2A">
        <w:rPr>
          <w:rFonts w:cs="Arial"/>
        </w:rPr>
        <w:t>parts</w:t>
      </w:r>
      <w:r w:rsidRPr="00A67B2A">
        <w:rPr>
          <w:rFonts w:cs="Arial"/>
        </w:rPr>
        <w:t xml:space="preserve"> </w:t>
      </w:r>
      <w:proofErr w:type="gramStart"/>
      <w:r w:rsidRPr="00A67B2A">
        <w:rPr>
          <w:rFonts w:cs="Arial"/>
        </w:rPr>
        <w:t>e.g.</w:t>
      </w:r>
      <w:proofErr w:type="gramEnd"/>
      <w:r w:rsidRPr="00A67B2A">
        <w:rPr>
          <w:rFonts w:cs="Arial"/>
        </w:rPr>
        <w:t xml:space="preserve"> previousPCellId-r16, failedPCellId-r16, reconnectCellId-r16 and reestablishmentCellId-r16.</w:t>
      </w:r>
    </w:p>
    <w:p w14:paraId="06E394DD" w14:textId="77777777" w:rsidR="00CC0519" w:rsidRPr="00A67B2A" w:rsidRDefault="00CC0519" w:rsidP="00CC0519">
      <w:pPr>
        <w:rPr>
          <w:rFonts w:ascii="Arial" w:eastAsiaTheme="minorEastAsia" w:hAnsi="Arial" w:cs="Arial"/>
          <w:lang w:eastAsia="zh-CN"/>
        </w:rPr>
      </w:pPr>
    </w:p>
    <w:p w14:paraId="63D2A199" w14:textId="57DE9DE5" w:rsidR="00CC0519" w:rsidRPr="00A67B2A" w:rsidRDefault="00CC0519" w:rsidP="00CC0519">
      <w:pPr>
        <w:rPr>
          <w:rFonts w:ascii="Arial" w:eastAsiaTheme="minorEastAsia" w:hAnsi="Arial" w:cs="Arial"/>
          <w:lang w:eastAsia="zh-CN"/>
        </w:rPr>
      </w:pPr>
      <w:r w:rsidRPr="00A67B2A">
        <w:rPr>
          <w:rFonts w:ascii="Arial" w:eastAsiaTheme="minorEastAsia" w:hAnsi="Arial" w:cs="Arial"/>
          <w:lang w:eastAsia="zh-CN"/>
        </w:rPr>
        <w:t>For issue#3, RAN2 can first check the latest RAN3 progress, and then discuss options. After that, the NPN-related stage-3 changes may be updated.</w:t>
      </w:r>
    </w:p>
    <w:p w14:paraId="228E5715" w14:textId="77777777" w:rsidR="00CC0519" w:rsidRPr="00A67B2A" w:rsidRDefault="00CC0519" w:rsidP="00CC0519">
      <w:pPr>
        <w:rPr>
          <w:rFonts w:ascii="Arial" w:eastAsiaTheme="minorEastAsia" w:hAnsi="Arial" w:cs="Arial"/>
          <w:lang w:eastAsia="zh-CN"/>
        </w:rPr>
      </w:pPr>
    </w:p>
    <w:p w14:paraId="49AF74B4" w14:textId="77777777" w:rsidR="00CC0519" w:rsidRPr="00A67B2A" w:rsidRDefault="00CC0519" w:rsidP="00CC0519">
      <w:pPr>
        <w:rPr>
          <w:rFonts w:ascii="Arial" w:eastAsiaTheme="minorEastAsia" w:hAnsi="Arial" w:cs="Arial"/>
          <w:lang w:eastAsia="zh-CN"/>
        </w:rPr>
      </w:pPr>
      <w:r w:rsidRPr="00A67B2A">
        <w:rPr>
          <w:rFonts w:ascii="Arial" w:eastAsiaTheme="minorEastAsia" w:hAnsi="Arial" w:cs="Arial"/>
          <w:b/>
          <w:u w:val="single"/>
          <w:lang w:eastAsia="zh-CN"/>
        </w:rPr>
        <w:t>Open issue#4: RAN2 impacts due to the scenario of UE mobility among different SNPNs (</w:t>
      </w:r>
      <w:proofErr w:type="gramStart"/>
      <w:r w:rsidRPr="00A67B2A">
        <w:rPr>
          <w:rFonts w:ascii="Arial" w:eastAsiaTheme="minorEastAsia" w:hAnsi="Arial" w:cs="Arial"/>
          <w:b/>
          <w:u w:val="single"/>
          <w:lang w:eastAsia="zh-CN"/>
        </w:rPr>
        <w:t>i.e.</w:t>
      </w:r>
      <w:proofErr w:type="gramEnd"/>
      <w:r w:rsidRPr="00A67B2A">
        <w:rPr>
          <w:rFonts w:ascii="Arial" w:eastAsiaTheme="minorEastAsia" w:hAnsi="Arial" w:cs="Arial"/>
          <w:b/>
          <w:u w:val="single"/>
          <w:lang w:eastAsia="zh-CN"/>
        </w:rPr>
        <w:t xml:space="preserve"> ESNPN)</w:t>
      </w:r>
    </w:p>
    <w:p w14:paraId="6B1D0072" w14:textId="111E4F1B" w:rsidR="00CC0519" w:rsidRPr="00A67B2A" w:rsidRDefault="00CC0519" w:rsidP="00CC0519">
      <w:pPr>
        <w:rPr>
          <w:rFonts w:ascii="Arial" w:eastAsiaTheme="minorEastAsia" w:hAnsi="Arial" w:cs="Arial"/>
          <w:lang w:eastAsia="zh-CN"/>
        </w:rPr>
      </w:pPr>
      <w:r w:rsidRPr="00A67B2A">
        <w:rPr>
          <w:rFonts w:ascii="Arial" w:eastAsiaTheme="minorEastAsia" w:hAnsi="Arial" w:cs="Arial"/>
          <w:lang w:eastAsia="zh-CN"/>
        </w:rPr>
        <w:t>Based on the following minutes from the RAN2#123bis meeting, for the scenario of UE mobility among different SNPNs (</w:t>
      </w:r>
      <w:proofErr w:type="gramStart"/>
      <w:r w:rsidRPr="00A67B2A">
        <w:rPr>
          <w:rFonts w:ascii="Arial" w:eastAsiaTheme="minorEastAsia" w:hAnsi="Arial" w:cs="Arial"/>
          <w:lang w:eastAsia="zh-CN"/>
        </w:rPr>
        <w:t>i.e.</w:t>
      </w:r>
      <w:proofErr w:type="gramEnd"/>
      <w:r w:rsidRPr="00A67B2A">
        <w:rPr>
          <w:rFonts w:ascii="Arial" w:eastAsiaTheme="minorEastAsia" w:hAnsi="Arial" w:cs="Arial"/>
          <w:lang w:eastAsia="zh-CN"/>
        </w:rPr>
        <w:t xml:space="preserve"> ESNPN), RAN2 has identified some options, but more discussions are needed at RAN2#124 (based on companies’ contributions). After that, the NPN-related stage-3 changes may be updated.</w:t>
      </w:r>
    </w:p>
    <w:p w14:paraId="38F41573" w14:textId="77777777" w:rsidR="004733F4" w:rsidRPr="00A67B2A" w:rsidRDefault="004733F4" w:rsidP="006E0DC7">
      <w:pPr>
        <w:pStyle w:val="BodyText"/>
        <w:jc w:val="left"/>
        <w:rPr>
          <w:rFonts w:ascii="Arial" w:hAnsi="Arial" w:cs="Arial"/>
        </w:rPr>
      </w:pPr>
    </w:p>
    <w:p w14:paraId="2DC5F648" w14:textId="4662E43C" w:rsidR="00CC0519" w:rsidRPr="00A67B2A" w:rsidRDefault="005B4F92" w:rsidP="005D42D2">
      <w:pPr>
        <w:pStyle w:val="BodyText"/>
        <w:spacing w:after="0"/>
        <w:jc w:val="left"/>
        <w:rPr>
          <w:rFonts w:ascii="Arial" w:hAnsi="Arial" w:cs="Arial"/>
        </w:rPr>
      </w:pPr>
      <w:r>
        <w:rPr>
          <w:rFonts w:ascii="Arial" w:hAnsi="Arial" w:cs="Arial"/>
        </w:rPr>
        <w:t xml:space="preserve">Considering the above open issues, </w:t>
      </w:r>
      <w:r w:rsidR="00CC0519" w:rsidRPr="00A67B2A">
        <w:rPr>
          <w:rFonts w:ascii="Arial" w:hAnsi="Arial" w:cs="Arial"/>
        </w:rPr>
        <w:t xml:space="preserve">we discuss the </w:t>
      </w:r>
      <w:r w:rsidR="008A59D8" w:rsidRPr="00A67B2A">
        <w:rPr>
          <w:rFonts w:ascii="Arial" w:hAnsi="Arial" w:cs="Arial"/>
        </w:rPr>
        <w:t>following aspects in this contribution paper,</w:t>
      </w:r>
    </w:p>
    <w:p w14:paraId="490D258E" w14:textId="2C83E0A9" w:rsidR="008A59D8" w:rsidRPr="00A67B2A" w:rsidRDefault="005D42D2" w:rsidP="005D42D2">
      <w:pPr>
        <w:pStyle w:val="BodyText"/>
        <w:numPr>
          <w:ilvl w:val="0"/>
          <w:numId w:val="38"/>
        </w:numPr>
        <w:spacing w:after="0"/>
        <w:jc w:val="left"/>
        <w:rPr>
          <w:rFonts w:ascii="Arial" w:hAnsi="Arial" w:cs="Arial"/>
        </w:rPr>
      </w:pPr>
      <w:r w:rsidRPr="00A67B2A">
        <w:rPr>
          <w:rFonts w:ascii="Arial" w:hAnsi="Arial" w:cs="Arial"/>
        </w:rPr>
        <w:t xml:space="preserve">On the inclusion of NID for RLF, CEF, RA, </w:t>
      </w:r>
      <w:r w:rsidR="00C64D2C" w:rsidRPr="00A67B2A">
        <w:rPr>
          <w:rFonts w:ascii="Arial" w:hAnsi="Arial" w:cs="Arial"/>
        </w:rPr>
        <w:t>MHI, and logged MDT reports</w:t>
      </w:r>
    </w:p>
    <w:p w14:paraId="0DE41E24" w14:textId="64B60558" w:rsidR="00C64D2C" w:rsidRDefault="00C64D2C" w:rsidP="005D42D2">
      <w:pPr>
        <w:pStyle w:val="BodyText"/>
        <w:numPr>
          <w:ilvl w:val="0"/>
          <w:numId w:val="38"/>
        </w:numPr>
        <w:spacing w:after="0"/>
        <w:jc w:val="left"/>
        <w:rPr>
          <w:rFonts w:ascii="Arial" w:hAnsi="Arial" w:cs="Arial"/>
        </w:rPr>
      </w:pPr>
      <w:r w:rsidRPr="00A67B2A">
        <w:rPr>
          <w:rFonts w:ascii="Arial" w:hAnsi="Arial" w:cs="Arial"/>
        </w:rPr>
        <w:t>On the logging of mobility history information in MHI for PNI-NPN and SNPN</w:t>
      </w:r>
    </w:p>
    <w:p w14:paraId="68B36E13" w14:textId="78526869" w:rsidR="009A410A" w:rsidRPr="00A67B2A" w:rsidRDefault="009A410A" w:rsidP="005D42D2">
      <w:pPr>
        <w:pStyle w:val="BodyText"/>
        <w:numPr>
          <w:ilvl w:val="0"/>
          <w:numId w:val="38"/>
        </w:numPr>
        <w:spacing w:after="0"/>
        <w:jc w:val="left"/>
        <w:rPr>
          <w:rFonts w:ascii="Arial" w:hAnsi="Arial" w:cs="Arial"/>
        </w:rPr>
      </w:pPr>
      <w:r>
        <w:rPr>
          <w:rFonts w:ascii="Arial" w:hAnsi="Arial" w:cs="Arial"/>
        </w:rPr>
        <w:t xml:space="preserve">On extending NPN related enhancements to </w:t>
      </w:r>
      <w:r w:rsidR="00E344F0">
        <w:rPr>
          <w:rFonts w:ascii="Arial" w:hAnsi="Arial" w:cs="Arial"/>
        </w:rPr>
        <w:t>SHR and SPR</w:t>
      </w:r>
    </w:p>
    <w:p w14:paraId="7F579DA1" w14:textId="77777777" w:rsidR="00D00A71" w:rsidRPr="00A67B2A" w:rsidRDefault="00911ECB"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fr-FR"/>
        </w:rPr>
      </w:pPr>
      <w:r w:rsidRPr="00A67B2A">
        <w:rPr>
          <w:b w:val="0"/>
          <w:bCs w:val="0"/>
          <w:kern w:val="0"/>
          <w:sz w:val="36"/>
          <w:szCs w:val="20"/>
          <w:lang w:val="fr-FR"/>
        </w:rPr>
        <w:t>Discussion</w:t>
      </w:r>
    </w:p>
    <w:p w14:paraId="29DD01C5" w14:textId="772C7425" w:rsidR="005E0212" w:rsidRPr="00A67B2A" w:rsidRDefault="00C64D2C" w:rsidP="00063665">
      <w:pPr>
        <w:spacing w:after="120"/>
        <w:outlineLvl w:val="1"/>
        <w:rPr>
          <w:rFonts w:ascii="Arial" w:hAnsi="Arial" w:cs="Arial"/>
          <w:b/>
          <w:bCs/>
        </w:rPr>
      </w:pPr>
      <w:r w:rsidRPr="00A67B2A">
        <w:rPr>
          <w:rFonts w:ascii="Arial" w:hAnsi="Arial" w:cs="Arial"/>
          <w:b/>
          <w:bCs/>
          <w:szCs w:val="20"/>
        </w:rPr>
        <w:t xml:space="preserve">2.1 Discussion on the </w:t>
      </w:r>
      <w:r w:rsidRPr="00A67B2A">
        <w:rPr>
          <w:rFonts w:ascii="Arial" w:hAnsi="Arial" w:cs="Arial"/>
          <w:b/>
          <w:bCs/>
        </w:rPr>
        <w:t>inclusion of NID for RLF, CEF, RA, MHI, and logged MDT reports</w:t>
      </w:r>
    </w:p>
    <w:p w14:paraId="70BC4B12" w14:textId="6EA8862F" w:rsidR="00C64D2C" w:rsidRPr="00A67B2A" w:rsidRDefault="00C64D2C" w:rsidP="00063665">
      <w:pPr>
        <w:rPr>
          <w:rFonts w:ascii="Arial" w:hAnsi="Arial" w:cs="Arial"/>
        </w:rPr>
      </w:pPr>
      <w:r w:rsidRPr="00A67B2A">
        <w:rPr>
          <w:rFonts w:ascii="Arial" w:hAnsi="Arial" w:cs="Arial"/>
        </w:rPr>
        <w:t xml:space="preserve">From the </w:t>
      </w:r>
      <w:r w:rsidR="00063665" w:rsidRPr="00A67B2A">
        <w:rPr>
          <w:rFonts w:ascii="Arial" w:hAnsi="Arial" w:cs="Arial"/>
        </w:rPr>
        <w:t>TS 23.501</w:t>
      </w:r>
      <w:r w:rsidR="0095387D" w:rsidRPr="00A67B2A">
        <w:rPr>
          <w:rFonts w:ascii="Arial" w:hAnsi="Arial" w:cs="Arial"/>
        </w:rPr>
        <w:t xml:space="preserve"> [2]</w:t>
      </w:r>
      <w:r w:rsidR="00063665" w:rsidRPr="00A67B2A">
        <w:rPr>
          <w:rFonts w:ascii="Arial" w:hAnsi="Arial" w:cs="Arial"/>
        </w:rPr>
        <w:t>, we have the following,</w:t>
      </w:r>
    </w:p>
    <w:p w14:paraId="7455BE84" w14:textId="77777777" w:rsidR="00063665" w:rsidRPr="00A67B2A" w:rsidRDefault="00063665" w:rsidP="00063665">
      <w:pPr>
        <w:rPr>
          <w:rFonts w:ascii="Arial" w:hAnsi="Arial" w:cs="Arial"/>
        </w:rPr>
      </w:pPr>
    </w:p>
    <w:p w14:paraId="1B60820F" w14:textId="77777777" w:rsidR="00205CE3" w:rsidRDefault="00205CE3" w:rsidP="00205CE3">
      <w:pPr>
        <w:ind w:left="425"/>
        <w:rPr>
          <w:i/>
          <w:iCs/>
        </w:rPr>
      </w:pPr>
      <w:r w:rsidRPr="00205CE3">
        <w:rPr>
          <w:i/>
          <w:iCs/>
        </w:rPr>
        <w:lastRenderedPageBreak/>
        <w:t>If the UE and network supports equivalent SNPNs, the AMF may provide list of equivalent SNPNs to the UE and NG-RAN. The UE may move its 3GPP access to the SNPN in the list of equivalent SNPNs without performing network selection. A UE supporting equivalent SNPNs gets a new registered SNPN ID during the Registration procedure if serving SNPN is changed.</w:t>
      </w:r>
    </w:p>
    <w:p w14:paraId="327146DE" w14:textId="77777777" w:rsidR="00A104D6" w:rsidRDefault="00A104D6" w:rsidP="00A104D6"/>
    <w:p w14:paraId="54084C27" w14:textId="24E8E3C7" w:rsidR="00A104D6" w:rsidRPr="00086FC9" w:rsidRDefault="00A104D6" w:rsidP="00A104D6">
      <w:pPr>
        <w:rPr>
          <w:rFonts w:ascii="Arial" w:hAnsi="Arial" w:cs="Arial"/>
          <w:b/>
          <w:bCs/>
        </w:rPr>
      </w:pPr>
      <w:r w:rsidRPr="00086FC9">
        <w:rPr>
          <w:rFonts w:ascii="Arial" w:hAnsi="Arial" w:cs="Arial"/>
          <w:b/>
          <w:bCs/>
        </w:rPr>
        <w:t>Observation</w:t>
      </w:r>
      <w:r w:rsidR="00203210" w:rsidRPr="00086FC9">
        <w:rPr>
          <w:rFonts w:ascii="Arial" w:hAnsi="Arial" w:cs="Arial"/>
          <w:b/>
          <w:bCs/>
        </w:rPr>
        <w:t xml:space="preserve"> 1</w:t>
      </w:r>
      <w:r w:rsidRPr="00086FC9">
        <w:rPr>
          <w:rFonts w:ascii="Arial" w:hAnsi="Arial" w:cs="Arial"/>
          <w:b/>
          <w:bCs/>
        </w:rPr>
        <w:t xml:space="preserve">: A UE supporting equivalent SNPNs gets a new registered SNPN ID during the Registration procedure if the serving SNPN is changed. </w:t>
      </w:r>
    </w:p>
    <w:p w14:paraId="232BC652" w14:textId="77777777" w:rsidR="00203210" w:rsidRDefault="00203210" w:rsidP="00A104D6">
      <w:pPr>
        <w:rPr>
          <w:rFonts w:ascii="Arial" w:hAnsi="Arial" w:cs="Arial"/>
        </w:rPr>
      </w:pPr>
    </w:p>
    <w:p w14:paraId="53170C6C" w14:textId="4F8778DB" w:rsidR="00203210" w:rsidRPr="00A104D6" w:rsidRDefault="00203210" w:rsidP="00A104D6">
      <w:pPr>
        <w:rPr>
          <w:rFonts w:ascii="Arial" w:hAnsi="Arial" w:cs="Arial"/>
        </w:rPr>
      </w:pPr>
      <w:r>
        <w:rPr>
          <w:rFonts w:ascii="Arial" w:hAnsi="Arial" w:cs="Arial"/>
        </w:rPr>
        <w:t xml:space="preserve">Based on the above observation from TS 23.501, the network can determine SNPN ID using TAC information that is already reported in the UE SON/MDT reports. Therefore, we believe that NID is not required in any of the SON/MDT reports. </w:t>
      </w:r>
    </w:p>
    <w:p w14:paraId="3A26E792" w14:textId="77777777" w:rsidR="00063665" w:rsidRDefault="00063665" w:rsidP="00063665">
      <w:pPr>
        <w:rPr>
          <w:rFonts w:ascii="Arial" w:eastAsiaTheme="minorEastAsia" w:hAnsi="Arial" w:cs="Arial"/>
          <w:szCs w:val="20"/>
          <w:lang w:eastAsia="zh-CN"/>
        </w:rPr>
      </w:pPr>
    </w:p>
    <w:p w14:paraId="41F5D01A" w14:textId="50E758DD" w:rsidR="00203210" w:rsidRDefault="00203210" w:rsidP="00063665">
      <w:pPr>
        <w:rPr>
          <w:rFonts w:ascii="Arial" w:eastAsiaTheme="minorEastAsia" w:hAnsi="Arial" w:cs="Arial"/>
          <w:b/>
          <w:bCs/>
          <w:szCs w:val="20"/>
          <w:lang w:eastAsia="zh-CN"/>
        </w:rPr>
      </w:pPr>
      <w:r w:rsidRPr="00086FC9">
        <w:rPr>
          <w:rFonts w:ascii="Arial" w:eastAsiaTheme="minorEastAsia" w:hAnsi="Arial" w:cs="Arial"/>
          <w:b/>
          <w:bCs/>
          <w:szCs w:val="20"/>
          <w:lang w:eastAsia="zh-CN"/>
        </w:rPr>
        <w:t>Observation 2: Based on observation 1 from TS 23.501 [1], the network can determine SNPN based on the TAC information</w:t>
      </w:r>
      <w:r w:rsidR="00086FC9" w:rsidRPr="00086FC9">
        <w:rPr>
          <w:rFonts w:ascii="Arial" w:eastAsiaTheme="minorEastAsia" w:hAnsi="Arial" w:cs="Arial"/>
          <w:b/>
          <w:bCs/>
          <w:szCs w:val="20"/>
          <w:lang w:eastAsia="zh-CN"/>
        </w:rPr>
        <w:t>.</w:t>
      </w:r>
    </w:p>
    <w:p w14:paraId="038AA811" w14:textId="77777777" w:rsidR="00086FC9" w:rsidRDefault="00086FC9" w:rsidP="00063665">
      <w:pPr>
        <w:rPr>
          <w:rFonts w:ascii="Arial" w:eastAsiaTheme="minorEastAsia" w:hAnsi="Arial" w:cs="Arial"/>
          <w:b/>
          <w:bCs/>
          <w:szCs w:val="20"/>
          <w:lang w:eastAsia="zh-CN"/>
        </w:rPr>
      </w:pPr>
    </w:p>
    <w:p w14:paraId="324893D2" w14:textId="2E4E94D4" w:rsidR="00086FC9" w:rsidRDefault="00086FC9" w:rsidP="00063665">
      <w:pPr>
        <w:rPr>
          <w:rFonts w:ascii="Arial" w:eastAsiaTheme="minorEastAsia" w:hAnsi="Arial" w:cs="Arial"/>
          <w:b/>
          <w:bCs/>
          <w:szCs w:val="20"/>
          <w:lang w:eastAsia="zh-CN"/>
        </w:rPr>
      </w:pPr>
      <w:r w:rsidRPr="00086FC9">
        <w:rPr>
          <w:rFonts w:ascii="Arial" w:eastAsiaTheme="minorEastAsia" w:hAnsi="Arial" w:cs="Arial"/>
          <w:b/>
          <w:bCs/>
          <w:szCs w:val="20"/>
          <w:lang w:eastAsia="zh-CN"/>
        </w:rPr>
        <w:t xml:space="preserve">Proposal 1: NID is not reported in any of the SON/MDT (e.g., </w:t>
      </w:r>
      <w:r w:rsidRPr="00086FC9">
        <w:rPr>
          <w:rFonts w:ascii="Arial" w:hAnsi="Arial" w:cs="Arial"/>
          <w:b/>
          <w:bCs/>
        </w:rPr>
        <w:t>RLF, CEF, RA, MHI, and logged MDT reports</w:t>
      </w:r>
      <w:r w:rsidRPr="00086FC9">
        <w:rPr>
          <w:rFonts w:ascii="Arial" w:eastAsiaTheme="minorEastAsia" w:hAnsi="Arial" w:cs="Arial"/>
          <w:b/>
          <w:bCs/>
          <w:szCs w:val="20"/>
          <w:lang w:eastAsia="zh-CN"/>
        </w:rPr>
        <w:t>) reports</w:t>
      </w:r>
      <w:r w:rsidR="00AC60CF">
        <w:rPr>
          <w:rFonts w:ascii="Arial" w:eastAsiaTheme="minorEastAsia" w:hAnsi="Arial" w:cs="Arial"/>
          <w:b/>
          <w:bCs/>
          <w:szCs w:val="20"/>
          <w:lang w:eastAsia="zh-CN"/>
        </w:rPr>
        <w:t xml:space="preserve">, </w:t>
      </w:r>
      <w:r w:rsidR="00A37C63">
        <w:rPr>
          <w:rFonts w:ascii="Arial" w:eastAsiaTheme="minorEastAsia" w:hAnsi="Arial" w:cs="Arial"/>
          <w:b/>
          <w:bCs/>
          <w:szCs w:val="20"/>
          <w:lang w:eastAsia="zh-CN"/>
        </w:rPr>
        <w:t xml:space="preserve">even </w:t>
      </w:r>
      <w:r w:rsidR="00AC60CF">
        <w:rPr>
          <w:rFonts w:ascii="Arial" w:eastAsiaTheme="minorEastAsia" w:hAnsi="Arial" w:cs="Arial"/>
          <w:b/>
          <w:bCs/>
          <w:szCs w:val="20"/>
          <w:lang w:eastAsia="zh-CN"/>
        </w:rPr>
        <w:t>considering the equivalent SNPNs</w:t>
      </w:r>
      <w:r w:rsidRPr="00086FC9">
        <w:rPr>
          <w:rFonts w:ascii="Arial" w:eastAsiaTheme="minorEastAsia" w:hAnsi="Arial" w:cs="Arial"/>
          <w:b/>
          <w:bCs/>
          <w:szCs w:val="20"/>
          <w:lang w:eastAsia="zh-CN"/>
        </w:rPr>
        <w:t xml:space="preserve">. </w:t>
      </w:r>
    </w:p>
    <w:p w14:paraId="6D5BC80C" w14:textId="77777777" w:rsidR="00086FC9" w:rsidRDefault="00086FC9" w:rsidP="00063665">
      <w:pPr>
        <w:rPr>
          <w:rFonts w:ascii="Arial" w:eastAsiaTheme="minorEastAsia" w:hAnsi="Arial" w:cs="Arial"/>
          <w:b/>
          <w:bCs/>
          <w:szCs w:val="20"/>
          <w:lang w:eastAsia="zh-CN"/>
        </w:rPr>
      </w:pPr>
    </w:p>
    <w:p w14:paraId="7F541EE2" w14:textId="589D7B7A" w:rsidR="00086FC9" w:rsidRPr="00262607" w:rsidRDefault="00086FC9" w:rsidP="00086FC9">
      <w:pPr>
        <w:spacing w:after="120"/>
        <w:outlineLvl w:val="1"/>
        <w:rPr>
          <w:rFonts w:ascii="Arial" w:hAnsi="Arial" w:cs="Arial"/>
          <w:b/>
          <w:bCs/>
          <w:sz w:val="22"/>
          <w:szCs w:val="22"/>
        </w:rPr>
      </w:pPr>
      <w:r w:rsidRPr="00262607">
        <w:rPr>
          <w:rFonts w:ascii="Arial" w:hAnsi="Arial" w:cs="Arial"/>
          <w:b/>
          <w:bCs/>
          <w:sz w:val="22"/>
          <w:szCs w:val="22"/>
        </w:rPr>
        <w:t>2.</w:t>
      </w:r>
      <w:r w:rsidR="001B0377" w:rsidRPr="00262607">
        <w:rPr>
          <w:rFonts w:ascii="Arial" w:hAnsi="Arial" w:cs="Arial"/>
          <w:b/>
          <w:bCs/>
          <w:sz w:val="22"/>
          <w:szCs w:val="22"/>
        </w:rPr>
        <w:t>2</w:t>
      </w:r>
      <w:r w:rsidRPr="00262607">
        <w:rPr>
          <w:rFonts w:ascii="Arial" w:hAnsi="Arial" w:cs="Arial"/>
          <w:b/>
          <w:bCs/>
          <w:sz w:val="22"/>
          <w:szCs w:val="22"/>
        </w:rPr>
        <w:t xml:space="preserve"> </w:t>
      </w:r>
      <w:r w:rsidR="001B0377" w:rsidRPr="00262607">
        <w:rPr>
          <w:rFonts w:ascii="Arial" w:hAnsi="Arial" w:cs="Arial"/>
          <w:b/>
          <w:bCs/>
          <w:sz w:val="22"/>
          <w:szCs w:val="22"/>
        </w:rPr>
        <w:t>On the logging of mobility history information in MHI for PNI-NPN and SNPN</w:t>
      </w:r>
    </w:p>
    <w:p w14:paraId="57667F56" w14:textId="590FF636" w:rsidR="00047487" w:rsidRDefault="0048431A" w:rsidP="00063665">
      <w:pPr>
        <w:rPr>
          <w:rFonts w:ascii="Arial" w:eastAsiaTheme="minorEastAsia" w:hAnsi="Arial" w:cs="Arial"/>
          <w:szCs w:val="20"/>
          <w:lang w:eastAsia="zh-CN"/>
        </w:rPr>
      </w:pPr>
      <w:r w:rsidRPr="00047487">
        <w:rPr>
          <w:rFonts w:ascii="Arial" w:eastAsiaTheme="minorEastAsia" w:hAnsi="Arial" w:cs="Arial"/>
          <w:szCs w:val="20"/>
          <w:lang w:eastAsia="zh-CN"/>
        </w:rPr>
        <w:t>As both PNI-NPN</w:t>
      </w:r>
      <w:r w:rsidR="00047487" w:rsidRPr="00047487">
        <w:rPr>
          <w:rFonts w:ascii="Arial" w:eastAsiaTheme="minorEastAsia" w:hAnsi="Arial" w:cs="Arial"/>
          <w:szCs w:val="20"/>
          <w:lang w:eastAsia="zh-CN"/>
        </w:rPr>
        <w:t>s are</w:t>
      </w:r>
      <w:r w:rsidRPr="00047487">
        <w:rPr>
          <w:rFonts w:ascii="Arial" w:eastAsiaTheme="minorEastAsia" w:hAnsi="Arial" w:cs="Arial"/>
          <w:szCs w:val="20"/>
          <w:lang w:eastAsia="zh-CN"/>
        </w:rPr>
        <w:t xml:space="preserve"> </w:t>
      </w:r>
      <w:r w:rsidR="00047487" w:rsidRPr="00047487">
        <w:rPr>
          <w:rFonts w:ascii="Arial" w:hAnsi="Arial" w:cs="Arial"/>
        </w:rPr>
        <w:t>deployed with the support of a PLMN</w:t>
      </w:r>
      <w:r w:rsidRPr="00047487">
        <w:rPr>
          <w:rFonts w:ascii="Arial" w:eastAsiaTheme="minorEastAsia" w:hAnsi="Arial" w:cs="Arial"/>
          <w:szCs w:val="20"/>
          <w:lang w:eastAsia="zh-CN"/>
        </w:rPr>
        <w:t xml:space="preserve">, we believe that </w:t>
      </w:r>
      <w:r w:rsidR="00987D42" w:rsidRPr="00047487">
        <w:rPr>
          <w:rFonts w:ascii="Arial" w:eastAsiaTheme="minorEastAsia" w:hAnsi="Arial" w:cs="Arial"/>
          <w:szCs w:val="20"/>
          <w:lang w:eastAsia="zh-CN"/>
        </w:rPr>
        <w:t xml:space="preserve">PNI-NPN-related information </w:t>
      </w:r>
      <w:r w:rsidRPr="00047487">
        <w:rPr>
          <w:rFonts w:ascii="Arial" w:eastAsiaTheme="minorEastAsia" w:hAnsi="Arial" w:cs="Arial"/>
          <w:szCs w:val="20"/>
          <w:lang w:eastAsia="zh-CN"/>
        </w:rPr>
        <w:t xml:space="preserve">can be logged together with the </w:t>
      </w:r>
      <w:r w:rsidR="00987D42" w:rsidRPr="00047487">
        <w:rPr>
          <w:rFonts w:ascii="Arial" w:eastAsiaTheme="minorEastAsia" w:hAnsi="Arial" w:cs="Arial"/>
          <w:szCs w:val="20"/>
          <w:lang w:eastAsia="zh-CN"/>
        </w:rPr>
        <w:t>PLMN</w:t>
      </w:r>
      <w:r w:rsidR="009A3134" w:rsidRPr="00047487">
        <w:rPr>
          <w:rFonts w:ascii="Arial" w:eastAsiaTheme="minorEastAsia" w:hAnsi="Arial" w:cs="Arial"/>
          <w:szCs w:val="20"/>
          <w:lang w:eastAsia="zh-CN"/>
        </w:rPr>
        <w:t xml:space="preserve">. </w:t>
      </w:r>
      <w:r w:rsidR="00047487">
        <w:rPr>
          <w:rFonts w:ascii="Arial" w:eastAsiaTheme="minorEastAsia" w:hAnsi="Arial" w:cs="Arial"/>
          <w:szCs w:val="20"/>
          <w:lang w:eastAsia="zh-CN"/>
        </w:rPr>
        <w:t xml:space="preserve">On the request from the network, the mobility history information report is sent to the network containing both PLMN and </w:t>
      </w:r>
      <w:r w:rsidR="008E2B78">
        <w:rPr>
          <w:rFonts w:ascii="Arial" w:eastAsiaTheme="minorEastAsia" w:hAnsi="Arial" w:cs="Arial"/>
          <w:szCs w:val="20"/>
          <w:lang w:eastAsia="zh-CN"/>
        </w:rPr>
        <w:t>PNI-NPN-related</w:t>
      </w:r>
      <w:r w:rsidR="00047487">
        <w:rPr>
          <w:rFonts w:ascii="Arial" w:eastAsiaTheme="minorEastAsia" w:hAnsi="Arial" w:cs="Arial"/>
          <w:szCs w:val="20"/>
          <w:lang w:eastAsia="zh-CN"/>
        </w:rPr>
        <w:t xml:space="preserve"> information.</w:t>
      </w:r>
    </w:p>
    <w:p w14:paraId="5FE5AB80" w14:textId="77777777" w:rsidR="00047487" w:rsidRDefault="00047487" w:rsidP="00063665">
      <w:pPr>
        <w:rPr>
          <w:rFonts w:ascii="Arial" w:eastAsiaTheme="minorEastAsia" w:hAnsi="Arial" w:cs="Arial"/>
          <w:szCs w:val="20"/>
          <w:lang w:eastAsia="zh-CN"/>
        </w:rPr>
      </w:pPr>
    </w:p>
    <w:p w14:paraId="457B73B0" w14:textId="3945A4D4" w:rsidR="0007466B" w:rsidRPr="00C54627" w:rsidRDefault="008E2B78" w:rsidP="0007466B">
      <w:pPr>
        <w:pStyle w:val="pf0"/>
        <w:spacing w:before="0" w:beforeAutospacing="0" w:after="0" w:afterAutospacing="0"/>
        <w:rPr>
          <w:rFonts w:ascii="Arial" w:hAnsi="Arial" w:cs="Arial"/>
          <w:b/>
          <w:bCs/>
          <w:sz w:val="20"/>
          <w:szCs w:val="20"/>
        </w:rPr>
      </w:pPr>
      <w:r w:rsidRPr="00C54627">
        <w:rPr>
          <w:rFonts w:ascii="Arial" w:eastAsiaTheme="minorEastAsia" w:hAnsi="Arial" w:cs="Arial"/>
          <w:b/>
          <w:bCs/>
          <w:sz w:val="20"/>
          <w:szCs w:val="20"/>
          <w:lang w:eastAsia="zh-CN"/>
        </w:rPr>
        <w:t xml:space="preserve">Proposal 2: </w:t>
      </w:r>
      <w:r w:rsidR="0007466B" w:rsidRPr="00C54627">
        <w:rPr>
          <w:rStyle w:val="cf01"/>
          <w:rFonts w:ascii="Arial" w:hAnsi="Arial" w:cs="Arial"/>
          <w:b/>
          <w:bCs/>
          <w:sz w:val="20"/>
          <w:szCs w:val="20"/>
        </w:rPr>
        <w:t xml:space="preserve">In case of mobility between CAG cells and non-CAG cells, the MHR (if </w:t>
      </w:r>
      <w:r w:rsidR="00C54627" w:rsidRPr="00C54627">
        <w:rPr>
          <w:rStyle w:val="cf01"/>
          <w:rFonts w:ascii="Arial" w:hAnsi="Arial" w:cs="Arial"/>
          <w:b/>
          <w:bCs/>
          <w:sz w:val="20"/>
          <w:szCs w:val="20"/>
        </w:rPr>
        <w:t>supported</w:t>
      </w:r>
      <w:r w:rsidR="0007466B" w:rsidRPr="00C54627">
        <w:rPr>
          <w:rStyle w:val="cf01"/>
          <w:rFonts w:ascii="Arial" w:hAnsi="Arial" w:cs="Arial"/>
          <w:b/>
          <w:bCs/>
          <w:sz w:val="20"/>
          <w:szCs w:val="20"/>
        </w:rPr>
        <w:t xml:space="preserve"> by UE) can contain UE's visited cell information in both CAG cells and non-CAG cells. </w:t>
      </w:r>
    </w:p>
    <w:p w14:paraId="60D4EFB8" w14:textId="2C120174" w:rsidR="008E2B78" w:rsidRPr="008E2B78" w:rsidRDefault="008E2B78" w:rsidP="00063665">
      <w:pPr>
        <w:rPr>
          <w:rFonts w:ascii="Arial" w:eastAsiaTheme="minorEastAsia" w:hAnsi="Arial" w:cs="Arial"/>
          <w:b/>
          <w:bCs/>
          <w:szCs w:val="20"/>
          <w:lang w:eastAsia="zh-CN"/>
        </w:rPr>
      </w:pPr>
    </w:p>
    <w:p w14:paraId="6F5ABD1E" w14:textId="77777777" w:rsidR="00A83D34" w:rsidRDefault="008E2B78" w:rsidP="00063665">
      <w:pPr>
        <w:rPr>
          <w:rFonts w:ascii="Arial" w:hAnsi="Arial" w:cs="Arial"/>
        </w:rPr>
      </w:pPr>
      <w:r>
        <w:rPr>
          <w:rFonts w:ascii="Arial" w:eastAsiaTheme="minorEastAsia" w:hAnsi="Arial" w:cs="Arial"/>
          <w:szCs w:val="20"/>
          <w:lang w:eastAsia="zh-CN"/>
        </w:rPr>
        <w:t>On the contrary</w:t>
      </w:r>
      <w:r w:rsidR="00C64D94" w:rsidRPr="00047487">
        <w:rPr>
          <w:rFonts w:ascii="Arial" w:eastAsiaTheme="minorEastAsia" w:hAnsi="Arial" w:cs="Arial"/>
          <w:szCs w:val="20"/>
          <w:lang w:eastAsia="zh-CN"/>
        </w:rPr>
        <w:t xml:space="preserve">, </w:t>
      </w:r>
      <w:r w:rsidR="00B2634A" w:rsidRPr="00047487">
        <w:rPr>
          <w:rFonts w:ascii="Arial" w:eastAsiaTheme="minorEastAsia" w:hAnsi="Arial" w:cs="Arial"/>
          <w:szCs w:val="20"/>
          <w:lang w:eastAsia="zh-CN"/>
        </w:rPr>
        <w:t xml:space="preserve">the SNPN-related information should not be logged together with PLMN, as </w:t>
      </w:r>
      <w:r w:rsidR="006B07EB" w:rsidRPr="00047487">
        <w:rPr>
          <w:rFonts w:ascii="Arial" w:eastAsiaTheme="minorEastAsia" w:hAnsi="Arial" w:cs="Arial"/>
          <w:szCs w:val="20"/>
          <w:lang w:eastAsia="zh-CN"/>
        </w:rPr>
        <w:t xml:space="preserve">they </w:t>
      </w:r>
      <w:r>
        <w:rPr>
          <w:rFonts w:ascii="Arial" w:eastAsiaTheme="minorEastAsia" w:hAnsi="Arial" w:cs="Arial"/>
          <w:szCs w:val="20"/>
          <w:lang w:eastAsia="zh-CN"/>
        </w:rPr>
        <w:t xml:space="preserve">are </w:t>
      </w:r>
      <w:r w:rsidR="006B07EB" w:rsidRPr="00047487">
        <w:rPr>
          <w:rFonts w:ascii="Arial" w:hAnsi="Arial" w:cs="Arial"/>
        </w:rPr>
        <w:t>deployed separately to the Public 5G network.</w:t>
      </w:r>
      <w:r w:rsidR="00047487">
        <w:rPr>
          <w:rFonts w:ascii="Arial" w:hAnsi="Arial" w:cs="Arial"/>
        </w:rPr>
        <w:t xml:space="preserve"> </w:t>
      </w:r>
      <w:r>
        <w:rPr>
          <w:rFonts w:ascii="Arial" w:hAnsi="Arial" w:cs="Arial"/>
        </w:rPr>
        <w:t>Upon the mobility from the PLMN to SNPN, or vice versa the existing mobility history information report should be clear</w:t>
      </w:r>
      <w:r w:rsidR="00E14D15">
        <w:rPr>
          <w:rFonts w:ascii="Arial" w:hAnsi="Arial" w:cs="Arial"/>
        </w:rPr>
        <w:t>ed</w:t>
      </w:r>
      <w:r w:rsidR="00A83D34">
        <w:rPr>
          <w:rFonts w:ascii="Arial" w:hAnsi="Arial" w:cs="Arial"/>
        </w:rPr>
        <w:t>.</w:t>
      </w:r>
    </w:p>
    <w:p w14:paraId="7741284C" w14:textId="77777777" w:rsidR="00A83D34" w:rsidRDefault="00A83D34" w:rsidP="00063665">
      <w:pPr>
        <w:rPr>
          <w:rFonts w:ascii="Arial" w:hAnsi="Arial" w:cs="Arial"/>
        </w:rPr>
      </w:pPr>
    </w:p>
    <w:p w14:paraId="54EF909E" w14:textId="64674E65" w:rsidR="009B34CF" w:rsidRDefault="00A83D34" w:rsidP="00063665">
      <w:pPr>
        <w:rPr>
          <w:rFonts w:ascii="Arial" w:hAnsi="Arial" w:cs="Arial"/>
          <w:b/>
          <w:bCs/>
        </w:rPr>
      </w:pPr>
      <w:r w:rsidRPr="009B34CF">
        <w:rPr>
          <w:rFonts w:ascii="Arial" w:eastAsiaTheme="minorEastAsia" w:hAnsi="Arial" w:cs="Arial"/>
          <w:b/>
          <w:bCs/>
          <w:szCs w:val="20"/>
          <w:lang w:eastAsia="zh-CN"/>
        </w:rPr>
        <w:t xml:space="preserve">Proposal </w:t>
      </w:r>
      <w:r w:rsidR="009A410A">
        <w:rPr>
          <w:rFonts w:ascii="Arial" w:eastAsiaTheme="minorEastAsia" w:hAnsi="Arial" w:cs="Arial"/>
          <w:b/>
          <w:bCs/>
          <w:szCs w:val="20"/>
          <w:lang w:eastAsia="zh-CN"/>
        </w:rPr>
        <w:t>3</w:t>
      </w:r>
      <w:proofErr w:type="gramStart"/>
      <w:r w:rsidRPr="009B34CF">
        <w:rPr>
          <w:rFonts w:ascii="Arial" w:eastAsiaTheme="minorEastAsia" w:hAnsi="Arial" w:cs="Arial"/>
          <w:b/>
          <w:bCs/>
          <w:szCs w:val="20"/>
          <w:lang w:eastAsia="zh-CN"/>
        </w:rPr>
        <w:t xml:space="preserve">: </w:t>
      </w:r>
      <w:r w:rsidRPr="009B34CF">
        <w:rPr>
          <w:rFonts w:ascii="Arial" w:hAnsi="Arial" w:cs="Arial"/>
          <w:b/>
          <w:bCs/>
        </w:rPr>
        <w:t>.</w:t>
      </w:r>
      <w:proofErr w:type="gramEnd"/>
      <w:r w:rsidRPr="009B34CF">
        <w:rPr>
          <w:rFonts w:ascii="Arial" w:hAnsi="Arial" w:cs="Arial"/>
          <w:b/>
          <w:bCs/>
        </w:rPr>
        <w:t xml:space="preserve"> Upon the mobility from the PLMN to SNPN, or vice versa the </w:t>
      </w:r>
      <w:r w:rsidR="0005237E" w:rsidRPr="009B34CF">
        <w:rPr>
          <w:rFonts w:ascii="Arial" w:hAnsi="Arial" w:cs="Arial"/>
          <w:b/>
          <w:bCs/>
        </w:rPr>
        <w:t xml:space="preserve">UE variable for mobility history information, </w:t>
      </w:r>
      <w:proofErr w:type="spellStart"/>
      <w:r w:rsidR="0005237E" w:rsidRPr="009B34CF">
        <w:rPr>
          <w:rFonts w:ascii="Arial" w:hAnsi="Arial" w:cs="Arial"/>
          <w:b/>
          <w:bCs/>
          <w:i/>
          <w:iCs/>
        </w:rPr>
        <w:t>var</w:t>
      </w:r>
      <w:r w:rsidR="009B34CF" w:rsidRPr="009B34CF">
        <w:rPr>
          <w:rFonts w:ascii="Arial" w:hAnsi="Arial" w:cs="Arial"/>
          <w:b/>
          <w:bCs/>
          <w:i/>
          <w:iCs/>
        </w:rPr>
        <w:t>MobilityHistoryReport</w:t>
      </w:r>
      <w:proofErr w:type="spellEnd"/>
      <w:r w:rsidR="009B34CF" w:rsidRPr="009B34CF">
        <w:rPr>
          <w:rFonts w:ascii="Arial" w:hAnsi="Arial" w:cs="Arial"/>
          <w:b/>
          <w:bCs/>
        </w:rPr>
        <w:t>,</w:t>
      </w:r>
      <w:r w:rsidRPr="009B34CF">
        <w:rPr>
          <w:rFonts w:ascii="Arial" w:hAnsi="Arial" w:cs="Arial"/>
          <w:b/>
          <w:bCs/>
        </w:rPr>
        <w:t xml:space="preserve"> </w:t>
      </w:r>
      <w:r w:rsidR="00412A69">
        <w:rPr>
          <w:rFonts w:ascii="Arial" w:hAnsi="Arial" w:cs="Arial"/>
          <w:b/>
          <w:bCs/>
        </w:rPr>
        <w:t>is</w:t>
      </w:r>
      <w:r w:rsidRPr="009B34CF">
        <w:rPr>
          <w:rFonts w:ascii="Arial" w:hAnsi="Arial" w:cs="Arial"/>
          <w:b/>
          <w:bCs/>
        </w:rPr>
        <w:t xml:space="preserve"> cleared.</w:t>
      </w:r>
    </w:p>
    <w:p w14:paraId="075453BF" w14:textId="77777777" w:rsidR="00AE587D" w:rsidRDefault="00AE587D" w:rsidP="00063665">
      <w:pPr>
        <w:rPr>
          <w:rFonts w:ascii="Arial" w:hAnsi="Arial" w:cs="Arial"/>
          <w:b/>
          <w:bCs/>
        </w:rPr>
      </w:pPr>
    </w:p>
    <w:p w14:paraId="0B855D33" w14:textId="66AE07A1" w:rsidR="00AE587D" w:rsidRDefault="00AE587D" w:rsidP="00AE587D">
      <w:pPr>
        <w:pStyle w:val="ListParagraph"/>
        <w:numPr>
          <w:ilvl w:val="1"/>
          <w:numId w:val="39"/>
        </w:numPr>
        <w:spacing w:after="120"/>
        <w:rPr>
          <w:rFonts w:ascii="Arial" w:hAnsi="Arial" w:cs="Arial"/>
          <w:b/>
          <w:bCs/>
        </w:rPr>
      </w:pPr>
      <w:r w:rsidRPr="00AE587D">
        <w:rPr>
          <w:rFonts w:ascii="Arial" w:hAnsi="Arial" w:cs="Arial"/>
          <w:b/>
          <w:bCs/>
        </w:rPr>
        <w:t>On extending NPN related enhancements to SHR and SPR</w:t>
      </w:r>
    </w:p>
    <w:p w14:paraId="306BB292" w14:textId="77777777" w:rsidR="00CA2E1E" w:rsidRPr="00042BAA" w:rsidRDefault="00CA2E1E" w:rsidP="00CA2E1E">
      <w:pPr>
        <w:spacing w:after="120"/>
        <w:rPr>
          <w:rFonts w:ascii="Arial" w:hAnsi="Arial" w:cs="Arial"/>
        </w:rPr>
      </w:pPr>
      <w:r w:rsidRPr="00042BAA">
        <w:rPr>
          <w:rFonts w:ascii="Arial" w:hAnsi="Arial" w:cs="Arial"/>
        </w:rPr>
        <w:t xml:space="preserve">RAN2 has agreed NPN related enhancements for RLF, CEF, MHR, RA, and logged MDT reports. However, RAN2 has not discussed extending it to SHR and SPR. In our understanding, NPN-related enhancements can be extended to SHR and SPR. We request RAN2 to check if NPN-related enhancements should be applicable to SHR and SPR too.  </w:t>
      </w:r>
    </w:p>
    <w:p w14:paraId="7AB23B06" w14:textId="778F0583" w:rsidR="00921A0D" w:rsidRPr="00042BAA" w:rsidRDefault="00CA2E1E" w:rsidP="00042BAA">
      <w:pPr>
        <w:spacing w:after="120"/>
        <w:rPr>
          <w:rFonts w:ascii="Arial" w:hAnsi="Arial" w:cs="Arial"/>
          <w:b/>
          <w:bCs/>
        </w:rPr>
      </w:pPr>
      <w:r w:rsidRPr="00CA2E1E">
        <w:rPr>
          <w:rFonts w:ascii="Arial" w:hAnsi="Arial" w:cs="Arial"/>
          <w:b/>
          <w:bCs/>
        </w:rPr>
        <w:t>Proposal 4: RAN2 is requested to check if NPN-related enhancements should be applicable to SHR and SPR.</w:t>
      </w:r>
    </w:p>
    <w:p w14:paraId="4E9D33D7" w14:textId="0FD90D07" w:rsidR="00911ECB" w:rsidRPr="00A67B2A" w:rsidRDefault="00911ECB"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fr-FR"/>
        </w:rPr>
      </w:pPr>
      <w:r w:rsidRPr="00A67B2A">
        <w:rPr>
          <w:b w:val="0"/>
          <w:bCs w:val="0"/>
          <w:kern w:val="0"/>
          <w:sz w:val="36"/>
          <w:szCs w:val="20"/>
          <w:lang w:val="fr-FR"/>
        </w:rPr>
        <w:t>Conclusion</w:t>
      </w:r>
      <w:r w:rsidR="008E17C4" w:rsidRPr="00A67B2A">
        <w:rPr>
          <w:b w:val="0"/>
          <w:bCs w:val="0"/>
          <w:kern w:val="0"/>
          <w:sz w:val="36"/>
          <w:szCs w:val="20"/>
          <w:lang w:val="fr-FR"/>
        </w:rPr>
        <w:t xml:space="preserve"> </w:t>
      </w:r>
    </w:p>
    <w:bookmarkEnd w:id="4"/>
    <w:bookmarkEnd w:id="5"/>
    <w:p w14:paraId="338ADE13" w14:textId="77777777" w:rsidR="00D17C55" w:rsidRPr="00D17C55" w:rsidRDefault="00D17C55" w:rsidP="00D17C55">
      <w:pPr>
        <w:rPr>
          <w:rFonts w:ascii="Arial" w:hAnsi="Arial" w:cs="Arial"/>
        </w:rPr>
      </w:pPr>
      <w:r w:rsidRPr="00D17C55">
        <w:rPr>
          <w:rFonts w:ascii="Arial" w:hAnsi="Arial" w:cs="Arial"/>
        </w:rPr>
        <w:t xml:space="preserve">Observation 1: A UE supporting equivalent SNPNs gets a new registered SNPN ID during the Registration procedure if the serving SNPN is changed. </w:t>
      </w:r>
    </w:p>
    <w:p w14:paraId="71765897" w14:textId="77777777" w:rsidR="00D17C55" w:rsidRPr="00D17C55" w:rsidRDefault="00D17C55" w:rsidP="00D17C55">
      <w:pPr>
        <w:rPr>
          <w:rFonts w:ascii="Arial" w:hAnsi="Arial" w:cs="Arial"/>
        </w:rPr>
      </w:pPr>
    </w:p>
    <w:p w14:paraId="08D2C6E9" w14:textId="77777777" w:rsidR="00D17C55" w:rsidRPr="00D17C55" w:rsidRDefault="00D17C55" w:rsidP="00D17C55">
      <w:pPr>
        <w:rPr>
          <w:rFonts w:ascii="Arial" w:eastAsiaTheme="minorEastAsia" w:hAnsi="Arial" w:cs="Arial"/>
          <w:szCs w:val="20"/>
          <w:lang w:eastAsia="zh-CN"/>
        </w:rPr>
      </w:pPr>
      <w:r w:rsidRPr="00D17C55">
        <w:rPr>
          <w:rFonts w:ascii="Arial" w:eastAsiaTheme="minorEastAsia" w:hAnsi="Arial" w:cs="Arial"/>
          <w:szCs w:val="20"/>
          <w:lang w:eastAsia="zh-CN"/>
        </w:rPr>
        <w:t>Observation 2: Based on observation 1 from TS 23.501 [1], the network can determine SNPN based on the TAC information.</w:t>
      </w:r>
    </w:p>
    <w:p w14:paraId="19258514" w14:textId="77777777" w:rsidR="00D17C55" w:rsidRPr="00D17C55" w:rsidRDefault="00D17C55" w:rsidP="00D17C55">
      <w:pPr>
        <w:rPr>
          <w:rFonts w:ascii="Arial" w:eastAsiaTheme="minorEastAsia" w:hAnsi="Arial" w:cs="Arial"/>
          <w:b/>
          <w:bCs/>
          <w:szCs w:val="20"/>
          <w:lang w:eastAsia="zh-CN"/>
        </w:rPr>
      </w:pPr>
    </w:p>
    <w:p w14:paraId="4F6F1F17" w14:textId="77777777" w:rsidR="00D17C55" w:rsidRDefault="00D17C55" w:rsidP="00D17C55">
      <w:pPr>
        <w:rPr>
          <w:rFonts w:ascii="Arial" w:eastAsiaTheme="minorEastAsia" w:hAnsi="Arial" w:cs="Arial"/>
          <w:b/>
          <w:bCs/>
          <w:szCs w:val="20"/>
          <w:lang w:eastAsia="zh-CN"/>
        </w:rPr>
      </w:pPr>
      <w:r w:rsidRPr="00D17C55">
        <w:rPr>
          <w:rFonts w:ascii="Arial" w:eastAsiaTheme="minorEastAsia" w:hAnsi="Arial" w:cs="Arial"/>
          <w:b/>
          <w:bCs/>
          <w:szCs w:val="20"/>
          <w:lang w:eastAsia="zh-CN"/>
        </w:rPr>
        <w:t xml:space="preserve">Proposal 1: NID is not reported in any of the SON/MDT (e.g., </w:t>
      </w:r>
      <w:r w:rsidRPr="00D17C55">
        <w:rPr>
          <w:rFonts w:ascii="Arial" w:hAnsi="Arial" w:cs="Arial"/>
          <w:b/>
          <w:bCs/>
        </w:rPr>
        <w:t>RLF, CEF, RA, MHI, and logged MDT reports</w:t>
      </w:r>
      <w:r w:rsidRPr="00D17C55">
        <w:rPr>
          <w:rFonts w:ascii="Arial" w:eastAsiaTheme="minorEastAsia" w:hAnsi="Arial" w:cs="Arial"/>
          <w:b/>
          <w:bCs/>
          <w:szCs w:val="20"/>
          <w:lang w:eastAsia="zh-CN"/>
        </w:rPr>
        <w:t xml:space="preserve">) reports, even considering the equivalent SNPNs. </w:t>
      </w:r>
    </w:p>
    <w:p w14:paraId="7F396674" w14:textId="77777777" w:rsidR="00D17C55" w:rsidRDefault="00D17C55" w:rsidP="00D17C55">
      <w:pPr>
        <w:rPr>
          <w:rFonts w:ascii="Arial" w:eastAsiaTheme="minorEastAsia" w:hAnsi="Arial" w:cs="Arial"/>
          <w:b/>
          <w:bCs/>
          <w:szCs w:val="20"/>
          <w:lang w:eastAsia="zh-CN"/>
        </w:rPr>
      </w:pPr>
    </w:p>
    <w:p w14:paraId="799DB438" w14:textId="77777777" w:rsidR="00D17C55" w:rsidRPr="00C54627" w:rsidRDefault="00D17C55" w:rsidP="00D17C55">
      <w:pPr>
        <w:pStyle w:val="pf0"/>
        <w:spacing w:before="0" w:beforeAutospacing="0" w:after="0" w:afterAutospacing="0"/>
        <w:rPr>
          <w:rFonts w:ascii="Arial" w:hAnsi="Arial" w:cs="Arial"/>
          <w:b/>
          <w:bCs/>
          <w:sz w:val="20"/>
          <w:szCs w:val="20"/>
        </w:rPr>
      </w:pPr>
      <w:r w:rsidRPr="00C54627">
        <w:rPr>
          <w:rFonts w:ascii="Arial" w:eastAsiaTheme="minorEastAsia" w:hAnsi="Arial" w:cs="Arial"/>
          <w:b/>
          <w:bCs/>
          <w:sz w:val="20"/>
          <w:szCs w:val="20"/>
          <w:lang w:eastAsia="zh-CN"/>
        </w:rPr>
        <w:t xml:space="preserve">Proposal 2: </w:t>
      </w:r>
      <w:r w:rsidRPr="00C54627">
        <w:rPr>
          <w:rStyle w:val="cf01"/>
          <w:rFonts w:ascii="Arial" w:hAnsi="Arial" w:cs="Arial"/>
          <w:b/>
          <w:bCs/>
          <w:sz w:val="20"/>
          <w:szCs w:val="20"/>
        </w:rPr>
        <w:t xml:space="preserve">In case of mobility between CAG cells and non-CAG cells, the MHR (if supported by UE) can contain UE's visited cell information in both CAG cells and non-CAG cells. </w:t>
      </w:r>
    </w:p>
    <w:p w14:paraId="3217C181" w14:textId="77777777" w:rsidR="00D17C55" w:rsidRPr="008E2B78" w:rsidRDefault="00D17C55" w:rsidP="00D17C55">
      <w:pPr>
        <w:rPr>
          <w:rFonts w:ascii="Arial" w:eastAsiaTheme="minorEastAsia" w:hAnsi="Arial" w:cs="Arial"/>
          <w:b/>
          <w:bCs/>
          <w:szCs w:val="20"/>
          <w:lang w:eastAsia="zh-CN"/>
        </w:rPr>
      </w:pPr>
    </w:p>
    <w:p w14:paraId="78F67D29" w14:textId="77777777" w:rsidR="00D17C55" w:rsidRDefault="00D17C55" w:rsidP="00D17C55">
      <w:pPr>
        <w:rPr>
          <w:rFonts w:ascii="Arial" w:hAnsi="Arial" w:cs="Arial"/>
          <w:b/>
          <w:bCs/>
        </w:rPr>
      </w:pPr>
      <w:r w:rsidRPr="009B34CF">
        <w:rPr>
          <w:rFonts w:ascii="Arial" w:eastAsiaTheme="minorEastAsia" w:hAnsi="Arial" w:cs="Arial"/>
          <w:b/>
          <w:bCs/>
          <w:szCs w:val="20"/>
          <w:lang w:eastAsia="zh-CN"/>
        </w:rPr>
        <w:t xml:space="preserve">Proposal </w:t>
      </w:r>
      <w:r>
        <w:rPr>
          <w:rFonts w:ascii="Arial" w:eastAsiaTheme="minorEastAsia" w:hAnsi="Arial" w:cs="Arial"/>
          <w:b/>
          <w:bCs/>
          <w:szCs w:val="20"/>
          <w:lang w:eastAsia="zh-CN"/>
        </w:rPr>
        <w:t>3</w:t>
      </w:r>
      <w:proofErr w:type="gramStart"/>
      <w:r w:rsidRPr="009B34CF">
        <w:rPr>
          <w:rFonts w:ascii="Arial" w:eastAsiaTheme="minorEastAsia" w:hAnsi="Arial" w:cs="Arial"/>
          <w:b/>
          <w:bCs/>
          <w:szCs w:val="20"/>
          <w:lang w:eastAsia="zh-CN"/>
        </w:rPr>
        <w:t xml:space="preserve">: </w:t>
      </w:r>
      <w:r w:rsidRPr="009B34CF">
        <w:rPr>
          <w:rFonts w:ascii="Arial" w:hAnsi="Arial" w:cs="Arial"/>
          <w:b/>
          <w:bCs/>
        </w:rPr>
        <w:t>.</w:t>
      </w:r>
      <w:proofErr w:type="gramEnd"/>
      <w:r w:rsidRPr="009B34CF">
        <w:rPr>
          <w:rFonts w:ascii="Arial" w:hAnsi="Arial" w:cs="Arial"/>
          <w:b/>
          <w:bCs/>
        </w:rPr>
        <w:t xml:space="preserve"> Upon the mobility from the PLMN to SNPN, or vice versa the UE variable for mobility history information, </w:t>
      </w:r>
      <w:proofErr w:type="spellStart"/>
      <w:r w:rsidRPr="009B34CF">
        <w:rPr>
          <w:rFonts w:ascii="Arial" w:hAnsi="Arial" w:cs="Arial"/>
          <w:b/>
          <w:bCs/>
          <w:i/>
          <w:iCs/>
        </w:rPr>
        <w:t>varMobilityHistoryReport</w:t>
      </w:r>
      <w:proofErr w:type="spellEnd"/>
      <w:r w:rsidRPr="009B34CF">
        <w:rPr>
          <w:rFonts w:ascii="Arial" w:hAnsi="Arial" w:cs="Arial"/>
          <w:b/>
          <w:bCs/>
        </w:rPr>
        <w:t xml:space="preserve">, </w:t>
      </w:r>
      <w:r>
        <w:rPr>
          <w:rFonts w:ascii="Arial" w:hAnsi="Arial" w:cs="Arial"/>
          <w:b/>
          <w:bCs/>
        </w:rPr>
        <w:t>is</w:t>
      </w:r>
      <w:r w:rsidRPr="009B34CF">
        <w:rPr>
          <w:rFonts w:ascii="Arial" w:hAnsi="Arial" w:cs="Arial"/>
          <w:b/>
          <w:bCs/>
        </w:rPr>
        <w:t xml:space="preserve"> cleared.</w:t>
      </w:r>
    </w:p>
    <w:p w14:paraId="2BACFE52" w14:textId="77777777" w:rsidR="00D17C55" w:rsidRDefault="00D17C55" w:rsidP="00D17C55">
      <w:pPr>
        <w:rPr>
          <w:rFonts w:ascii="Arial" w:hAnsi="Arial" w:cs="Arial"/>
          <w:b/>
          <w:bCs/>
        </w:rPr>
      </w:pPr>
    </w:p>
    <w:p w14:paraId="5EEB30A1" w14:textId="77777777" w:rsidR="00D17C55" w:rsidRPr="00921A0D" w:rsidRDefault="00D17C55" w:rsidP="00D17C55">
      <w:pPr>
        <w:rPr>
          <w:rFonts w:ascii="Arial" w:hAnsi="Arial" w:cs="Arial"/>
          <w:b/>
          <w:bCs/>
        </w:rPr>
      </w:pPr>
      <w:r w:rsidRPr="00921A0D">
        <w:rPr>
          <w:rFonts w:ascii="Arial" w:hAnsi="Arial" w:cs="Arial"/>
          <w:b/>
          <w:bCs/>
        </w:rPr>
        <w:lastRenderedPageBreak/>
        <w:t xml:space="preserve">Proposal </w:t>
      </w:r>
      <w:r>
        <w:rPr>
          <w:rFonts w:ascii="Arial" w:hAnsi="Arial" w:cs="Arial"/>
          <w:b/>
          <w:bCs/>
        </w:rPr>
        <w:t>4</w:t>
      </w:r>
      <w:r w:rsidRPr="00921A0D">
        <w:rPr>
          <w:rFonts w:ascii="Arial" w:hAnsi="Arial" w:cs="Arial"/>
          <w:b/>
          <w:bCs/>
        </w:rPr>
        <w:t xml:space="preserve">: RAN2 is requested to check if NPN related </w:t>
      </w:r>
      <w:proofErr w:type="spellStart"/>
      <w:r w:rsidRPr="00921A0D">
        <w:rPr>
          <w:rFonts w:ascii="Arial" w:hAnsi="Arial" w:cs="Arial"/>
          <w:b/>
          <w:bCs/>
        </w:rPr>
        <w:t>enahcements</w:t>
      </w:r>
      <w:proofErr w:type="spellEnd"/>
      <w:r w:rsidRPr="00921A0D">
        <w:rPr>
          <w:rFonts w:ascii="Arial" w:hAnsi="Arial" w:cs="Arial"/>
          <w:b/>
          <w:bCs/>
        </w:rPr>
        <w:t xml:space="preserve"> should be applicable to SHR and SPR.</w:t>
      </w:r>
    </w:p>
    <w:p w14:paraId="7E448709" w14:textId="77777777" w:rsidR="007B494F" w:rsidRPr="00A67B2A" w:rsidRDefault="007B494F"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fr-FR"/>
        </w:rPr>
      </w:pPr>
      <w:r w:rsidRPr="00A67B2A">
        <w:rPr>
          <w:b w:val="0"/>
          <w:bCs w:val="0"/>
          <w:kern w:val="0"/>
          <w:sz w:val="36"/>
          <w:szCs w:val="20"/>
          <w:lang w:val="fr-FR"/>
        </w:rPr>
        <w:t>Reference</w:t>
      </w:r>
    </w:p>
    <w:p w14:paraId="2693C420" w14:textId="67B2FE24" w:rsidR="00D25DA5" w:rsidRPr="00A67B2A" w:rsidRDefault="004778A2" w:rsidP="0095387D">
      <w:pPr>
        <w:pStyle w:val="Caption"/>
        <w:rPr>
          <w:rFonts w:ascii="Arial" w:hAnsi="Arial" w:cs="Arial"/>
          <w:lang w:eastAsia="zh-CN"/>
        </w:rPr>
      </w:pPr>
      <w:r w:rsidRPr="00A67B2A">
        <w:rPr>
          <w:rFonts w:ascii="Arial" w:eastAsia="SimSun" w:hAnsi="Arial" w:cs="Arial"/>
          <w:szCs w:val="24"/>
          <w:lang w:eastAsia="zh-CN"/>
        </w:rPr>
        <w:t xml:space="preserve">[1] </w:t>
      </w:r>
      <w:r w:rsidR="0095387D" w:rsidRPr="00A67B2A">
        <w:rPr>
          <w:rFonts w:ascii="Arial" w:hAnsi="Arial" w:cs="Arial"/>
          <w:lang w:eastAsia="zh-CN"/>
        </w:rPr>
        <w:t>[Post123bis][</w:t>
      </w:r>
      <w:proofErr w:type="gramStart"/>
      <w:r w:rsidR="0095387D" w:rsidRPr="00A67B2A">
        <w:rPr>
          <w:rFonts w:ascii="Arial" w:hAnsi="Arial" w:cs="Arial"/>
          <w:lang w:eastAsia="zh-CN"/>
        </w:rPr>
        <w:t>667][</w:t>
      </w:r>
      <w:proofErr w:type="gramEnd"/>
      <w:r w:rsidR="0095387D" w:rsidRPr="00A67B2A">
        <w:rPr>
          <w:rFonts w:ascii="Arial" w:hAnsi="Arial" w:cs="Arial"/>
          <w:lang w:eastAsia="zh-CN"/>
        </w:rPr>
        <w:t>R18 SONMDT] CRs for logged MDT and NPN (Huawei)</w:t>
      </w:r>
      <w:r w:rsidR="00A67B2A" w:rsidRPr="00A67B2A">
        <w:rPr>
          <w:rFonts w:ascii="Arial" w:hAnsi="Arial" w:cs="Arial"/>
          <w:lang w:eastAsia="zh-CN"/>
        </w:rPr>
        <w:t xml:space="preserve"> open issues</w:t>
      </w:r>
    </w:p>
    <w:p w14:paraId="3D7DAA38" w14:textId="511E5778" w:rsidR="00A67B2A" w:rsidRPr="00A67B2A" w:rsidRDefault="00A67B2A" w:rsidP="00A67B2A">
      <w:pPr>
        <w:rPr>
          <w:rFonts w:ascii="Arial" w:eastAsiaTheme="minorEastAsia" w:hAnsi="Arial" w:cs="Arial"/>
          <w:lang w:val="en-GB" w:eastAsia="zh-CN"/>
        </w:rPr>
      </w:pPr>
      <w:r w:rsidRPr="00A67B2A">
        <w:rPr>
          <w:rFonts w:ascii="Arial" w:eastAsiaTheme="minorEastAsia" w:hAnsi="Arial" w:cs="Arial"/>
          <w:lang w:val="en-GB" w:eastAsia="zh-CN"/>
        </w:rPr>
        <w:t>[2] TS 23.501</w:t>
      </w:r>
    </w:p>
    <w:sectPr w:rsidR="00A67B2A" w:rsidRPr="00A67B2A">
      <w:headerReference w:type="default" r:id="rId11"/>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8B8B5" w14:textId="77777777" w:rsidR="00407166" w:rsidRDefault="00407166">
      <w:r>
        <w:separator/>
      </w:r>
    </w:p>
  </w:endnote>
  <w:endnote w:type="continuationSeparator" w:id="0">
    <w:p w14:paraId="43362996" w14:textId="77777777" w:rsidR="00407166" w:rsidRDefault="00407166">
      <w:r>
        <w:continuationSeparator/>
      </w:r>
    </w:p>
  </w:endnote>
  <w:endnote w:type="continuationNotice" w:id="1">
    <w:p w14:paraId="0C1B9B9C" w14:textId="77777777" w:rsidR="00407166" w:rsidRDefault="004071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8EDDB" w14:textId="77777777" w:rsidR="00407166" w:rsidRDefault="00407166">
      <w:r>
        <w:separator/>
      </w:r>
    </w:p>
  </w:footnote>
  <w:footnote w:type="continuationSeparator" w:id="0">
    <w:p w14:paraId="356AD574" w14:textId="77777777" w:rsidR="00407166" w:rsidRDefault="00407166">
      <w:r>
        <w:continuationSeparator/>
      </w:r>
    </w:p>
  </w:footnote>
  <w:footnote w:type="continuationNotice" w:id="1">
    <w:p w14:paraId="2AA536CB" w14:textId="77777777" w:rsidR="00407166" w:rsidRDefault="004071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C1D3B"/>
    <w:multiLevelType w:val="hybridMultilevel"/>
    <w:tmpl w:val="8BA499EA"/>
    <w:lvl w:ilvl="0" w:tplc="4C52567C">
      <w:start w:val="1"/>
      <w:numFmt w:val="bullet"/>
      <w:lvlText w:val="-"/>
      <w:lvlJc w:val="left"/>
      <w:pPr>
        <w:ind w:left="2016" w:hanging="216"/>
      </w:pPr>
      <w:rPr>
        <w:rFonts w:ascii="Times New Roman" w:eastAsia="Times New Roman" w:hAnsi="Times New Roman" w:cs="Times New Roman"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1" w15:restartNumberingAfterBreak="0">
    <w:nsid w:val="042F2B0B"/>
    <w:multiLevelType w:val="hybridMultilevel"/>
    <w:tmpl w:val="04E4E0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307D1E"/>
    <w:multiLevelType w:val="hybridMultilevel"/>
    <w:tmpl w:val="639E1366"/>
    <w:lvl w:ilvl="0" w:tplc="FFFFFFF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F7730D"/>
    <w:multiLevelType w:val="hybridMultilevel"/>
    <w:tmpl w:val="56020FB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BC06E8D"/>
    <w:multiLevelType w:val="hybridMultilevel"/>
    <w:tmpl w:val="E8EA21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0E608D0"/>
    <w:multiLevelType w:val="hybridMultilevel"/>
    <w:tmpl w:val="A73ACFBC"/>
    <w:lvl w:ilvl="0" w:tplc="A9C2E3AE">
      <w:start w:val="1"/>
      <w:numFmt w:val="bullet"/>
      <w:lvlText w:val="-"/>
      <w:lvlJc w:val="left"/>
      <w:pPr>
        <w:ind w:left="288" w:hanging="288"/>
      </w:pPr>
      <w:rPr>
        <w:rFonts w:ascii="Arial" w:eastAsia="Times New Roman" w:hAnsi="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124052AC"/>
    <w:multiLevelType w:val="hybridMultilevel"/>
    <w:tmpl w:val="4FC6BF94"/>
    <w:lvl w:ilvl="0" w:tplc="0BC4A6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537AAD"/>
    <w:multiLevelType w:val="multilevel"/>
    <w:tmpl w:val="0E42456E"/>
    <w:lvl w:ilvl="0">
      <w:start w:val="2"/>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56E60D5"/>
    <w:multiLevelType w:val="hybridMultilevel"/>
    <w:tmpl w:val="3768FAA4"/>
    <w:lvl w:ilvl="0" w:tplc="9C80890C">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7B833BD"/>
    <w:multiLevelType w:val="multilevel"/>
    <w:tmpl w:val="AE5C95D6"/>
    <w:lvl w:ilvl="0">
      <w:start w:val="2"/>
      <w:numFmt w:val="bullet"/>
      <w:lvlText w:val="-"/>
      <w:lvlJc w:val="left"/>
      <w:pPr>
        <w:ind w:left="420" w:hanging="420"/>
      </w:pPr>
      <w:rPr>
        <w:rFonts w:ascii="Times New Roman" w:eastAsia="Malgun Gothic" w:hAnsi="Times New Roman" w:cs="Times New Roman" w:hint="default"/>
      </w:rPr>
    </w:lvl>
    <w:lvl w:ilvl="1">
      <w:start w:val="10"/>
      <w:numFmt w:val="bullet"/>
      <w:lvlText w:val="-"/>
      <w:lvlJc w:val="left"/>
      <w:pPr>
        <w:ind w:left="780" w:hanging="360"/>
      </w:pPr>
      <w:rPr>
        <w:rFonts w:ascii="Arial" w:eastAsia="DengXian"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CEA7DAE"/>
    <w:multiLevelType w:val="hybridMultilevel"/>
    <w:tmpl w:val="7BC8428E"/>
    <w:lvl w:ilvl="0" w:tplc="746E1686">
      <w:start w:val="1"/>
      <w:numFmt w:val="decimal"/>
      <w:lvlText w:val="2.4.%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DED48EE"/>
    <w:multiLevelType w:val="hybridMultilevel"/>
    <w:tmpl w:val="4CC6C1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1670EC"/>
    <w:multiLevelType w:val="hybridMultilevel"/>
    <w:tmpl w:val="E8EA21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AF52265"/>
    <w:multiLevelType w:val="hybridMultilevel"/>
    <w:tmpl w:val="D4401868"/>
    <w:lvl w:ilvl="0" w:tplc="C4823276">
      <w:start w:val="1"/>
      <w:numFmt w:val="bullet"/>
      <w:lvlText w:val="-"/>
      <w:lvlJc w:val="left"/>
      <w:pPr>
        <w:ind w:left="216" w:hanging="216"/>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CFD31DA"/>
    <w:multiLevelType w:val="hybridMultilevel"/>
    <w:tmpl w:val="AF2CBE32"/>
    <w:lvl w:ilvl="0" w:tplc="B01CA0D6">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987C02"/>
    <w:multiLevelType w:val="hybridMultilevel"/>
    <w:tmpl w:val="56020FB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6A50DC3"/>
    <w:multiLevelType w:val="hybridMultilevel"/>
    <w:tmpl w:val="4F3060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C474070"/>
    <w:multiLevelType w:val="multilevel"/>
    <w:tmpl w:val="99F87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D9C373A"/>
    <w:multiLevelType w:val="hybridMultilevel"/>
    <w:tmpl w:val="B69CF15E"/>
    <w:lvl w:ilvl="0" w:tplc="F09C392C">
      <w:start w:val="1"/>
      <w:numFmt w:val="decimal"/>
      <w:lvlText w:val="2.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780DFA"/>
    <w:multiLevelType w:val="multilevel"/>
    <w:tmpl w:val="E6F4B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0CA0CBA"/>
    <w:multiLevelType w:val="hybridMultilevel"/>
    <w:tmpl w:val="E8EA21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53A47489"/>
    <w:multiLevelType w:val="hybridMultilevel"/>
    <w:tmpl w:val="9C420A2C"/>
    <w:lvl w:ilvl="0" w:tplc="4928E458">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577B4898"/>
    <w:multiLevelType w:val="multilevel"/>
    <w:tmpl w:val="5FEA0E1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8771DCF"/>
    <w:multiLevelType w:val="hybridMultilevel"/>
    <w:tmpl w:val="8C401C6A"/>
    <w:lvl w:ilvl="0" w:tplc="287472A6">
      <w:start w:val="1"/>
      <w:numFmt w:val="decimal"/>
      <w:lvlText w:val="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A890887"/>
    <w:multiLevelType w:val="hybridMultilevel"/>
    <w:tmpl w:val="04B86970"/>
    <w:lvl w:ilvl="0" w:tplc="394A1A7E">
      <w:start w:val="1"/>
      <w:numFmt w:val="bullet"/>
      <w:lvlText w:val="-"/>
      <w:lvlJc w:val="left"/>
      <w:pPr>
        <w:ind w:left="216" w:hanging="216"/>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1E5690A"/>
    <w:multiLevelType w:val="multilevel"/>
    <w:tmpl w:val="C446461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470707E"/>
    <w:multiLevelType w:val="hybridMultilevel"/>
    <w:tmpl w:val="E8EA212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B2000F8"/>
    <w:multiLevelType w:val="hybridMultilevel"/>
    <w:tmpl w:val="A1829314"/>
    <w:lvl w:ilvl="0" w:tplc="91224C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D6C0433"/>
    <w:multiLevelType w:val="multilevel"/>
    <w:tmpl w:val="13A8549E"/>
    <w:lvl w:ilvl="0">
      <w:start w:val="1"/>
      <w:numFmt w:val="decimal"/>
      <w:lvlText w:val="%1."/>
      <w:lvlJc w:val="left"/>
      <w:pPr>
        <w:tabs>
          <w:tab w:val="num" w:pos="425"/>
        </w:tabs>
        <w:ind w:left="425" w:hanging="425"/>
      </w:pPr>
      <w:rPr>
        <w:lang w:val="en-US"/>
      </w:rPr>
    </w:lvl>
    <w:lvl w:ilvl="1">
      <w:start w:val="1"/>
      <w:numFmt w:val="bullet"/>
      <w:lvlText w:val=""/>
      <w:lvlJc w:val="left"/>
      <w:pPr>
        <w:ind w:left="360" w:hanging="360"/>
      </w:pPr>
      <w:rPr>
        <w:rFonts w:ascii="Symbol" w:hAnsi="Symbol" w:hint="default"/>
      </w:rPr>
    </w:lvl>
    <w:lvl w:ilvl="2">
      <w:start w:val="1"/>
      <w:numFmt w:val="bullet"/>
      <w:lvlText w:val=""/>
      <w:lvlJc w:val="left"/>
      <w:pPr>
        <w:ind w:left="360" w:hanging="360"/>
      </w:pPr>
      <w:rPr>
        <w:rFonts w:ascii="Symbol" w:hAnsi="Symbol" w:hint="default"/>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26F4D46"/>
    <w:multiLevelType w:val="hybridMultilevel"/>
    <w:tmpl w:val="6FF0CE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4BA4883"/>
    <w:multiLevelType w:val="hybridMultilevel"/>
    <w:tmpl w:val="3B860D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7AE2F5F"/>
    <w:multiLevelType w:val="multilevel"/>
    <w:tmpl w:val="123E2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83B3317"/>
    <w:multiLevelType w:val="hybridMultilevel"/>
    <w:tmpl w:val="56020FB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8" w15:restartNumberingAfterBreak="0">
    <w:nsid w:val="7D381C8F"/>
    <w:multiLevelType w:val="hybridMultilevel"/>
    <w:tmpl w:val="E8EA21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654530938">
    <w:abstractNumId w:val="37"/>
  </w:num>
  <w:num w:numId="2" w16cid:durableId="602303850">
    <w:abstractNumId w:val="33"/>
  </w:num>
  <w:num w:numId="3" w16cid:durableId="1632977274">
    <w:abstractNumId w:val="20"/>
  </w:num>
  <w:num w:numId="4" w16cid:durableId="1431392345">
    <w:abstractNumId w:val="24"/>
  </w:num>
  <w:num w:numId="5" w16cid:durableId="482428278">
    <w:abstractNumId w:val="21"/>
  </w:num>
  <w:num w:numId="6" w16cid:durableId="899096203">
    <w:abstractNumId w:val="31"/>
  </w:num>
  <w:num w:numId="7" w16cid:durableId="1513371306">
    <w:abstractNumId w:val="1"/>
  </w:num>
  <w:num w:numId="8" w16cid:durableId="1593663943">
    <w:abstractNumId w:val="26"/>
  </w:num>
  <w:num w:numId="9" w16cid:durableId="1860391242">
    <w:abstractNumId w:val="30"/>
  </w:num>
  <w:num w:numId="10" w16cid:durableId="1334456870">
    <w:abstractNumId w:val="11"/>
  </w:num>
  <w:num w:numId="11" w16cid:durableId="945500285">
    <w:abstractNumId w:val="32"/>
  </w:num>
  <w:num w:numId="12" w16cid:durableId="1772045844">
    <w:abstractNumId w:val="18"/>
  </w:num>
  <w:num w:numId="13" w16cid:durableId="1271401961">
    <w:abstractNumId w:val="29"/>
  </w:num>
  <w:num w:numId="14" w16cid:durableId="1612323828">
    <w:abstractNumId w:val="6"/>
  </w:num>
  <w:num w:numId="15" w16cid:durableId="1694500287">
    <w:abstractNumId w:val="12"/>
  </w:num>
  <w:num w:numId="16" w16cid:durableId="963272072">
    <w:abstractNumId w:val="2"/>
  </w:num>
  <w:num w:numId="17" w16cid:durableId="431319962">
    <w:abstractNumId w:val="15"/>
  </w:num>
  <w:num w:numId="18" w16cid:durableId="31080883">
    <w:abstractNumId w:val="3"/>
  </w:num>
  <w:num w:numId="19" w16cid:durableId="1466309407">
    <w:abstractNumId w:val="35"/>
  </w:num>
  <w:num w:numId="20" w16cid:durableId="877552526">
    <w:abstractNumId w:val="19"/>
  </w:num>
  <w:num w:numId="21" w16cid:durableId="1465583074">
    <w:abstractNumId w:val="8"/>
  </w:num>
  <w:num w:numId="22" w16cid:durableId="1361904558">
    <w:abstractNumId w:val="5"/>
  </w:num>
  <w:num w:numId="23" w16cid:durableId="73860942">
    <w:abstractNumId w:val="27"/>
  </w:num>
  <w:num w:numId="24" w16cid:durableId="678310026">
    <w:abstractNumId w:val="13"/>
  </w:num>
  <w:num w:numId="25" w16cid:durableId="1208645667">
    <w:abstractNumId w:val="23"/>
  </w:num>
  <w:num w:numId="26" w16cid:durableId="626351358">
    <w:abstractNumId w:val="0"/>
  </w:num>
  <w:num w:numId="27" w16cid:durableId="672495868">
    <w:abstractNumId w:val="10"/>
  </w:num>
  <w:num w:numId="28" w16cid:durableId="1531257075">
    <w:abstractNumId w:val="16"/>
  </w:num>
  <w:num w:numId="29" w16cid:durableId="1964770606">
    <w:abstractNumId w:val="34"/>
  </w:num>
  <w:num w:numId="30" w16cid:durableId="778992599">
    <w:abstractNumId w:val="36"/>
  </w:num>
  <w:num w:numId="31" w16cid:durableId="1396007128">
    <w:abstractNumId w:val="38"/>
  </w:num>
  <w:num w:numId="32" w16cid:durableId="1914659869">
    <w:abstractNumId w:val="4"/>
  </w:num>
  <w:num w:numId="33" w16cid:durableId="2126343966">
    <w:abstractNumId w:val="22"/>
  </w:num>
  <w:num w:numId="34" w16cid:durableId="53890343">
    <w:abstractNumId w:val="9"/>
  </w:num>
  <w:num w:numId="35" w16cid:durableId="476843879">
    <w:abstractNumId w:val="7"/>
  </w:num>
  <w:num w:numId="36" w16cid:durableId="998578768">
    <w:abstractNumId w:val="25"/>
  </w:num>
  <w:num w:numId="37" w16cid:durableId="1619066935">
    <w:abstractNumId w:val="17"/>
  </w:num>
  <w:num w:numId="38" w16cid:durableId="1786382014">
    <w:abstractNumId w:val="14"/>
  </w:num>
  <w:num w:numId="39" w16cid:durableId="377634963">
    <w:abstractNumId w:val="2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6oFAK/gWm8tAAAA"/>
  </w:docVars>
  <w:rsids>
    <w:rsidRoot w:val="00B87FBC"/>
    <w:rsid w:val="00000530"/>
    <w:rsid w:val="0000069E"/>
    <w:rsid w:val="00000E94"/>
    <w:rsid w:val="000011D6"/>
    <w:rsid w:val="000014EA"/>
    <w:rsid w:val="00001C46"/>
    <w:rsid w:val="00002134"/>
    <w:rsid w:val="000026E5"/>
    <w:rsid w:val="00002AFC"/>
    <w:rsid w:val="0000314A"/>
    <w:rsid w:val="0000333F"/>
    <w:rsid w:val="00003886"/>
    <w:rsid w:val="000039A7"/>
    <w:rsid w:val="00003B10"/>
    <w:rsid w:val="0000410D"/>
    <w:rsid w:val="0000443B"/>
    <w:rsid w:val="0000460A"/>
    <w:rsid w:val="00004D33"/>
    <w:rsid w:val="00004F59"/>
    <w:rsid w:val="00005012"/>
    <w:rsid w:val="000050BE"/>
    <w:rsid w:val="0000539E"/>
    <w:rsid w:val="000054C0"/>
    <w:rsid w:val="00005940"/>
    <w:rsid w:val="00005C84"/>
    <w:rsid w:val="000060C1"/>
    <w:rsid w:val="0000617A"/>
    <w:rsid w:val="00006194"/>
    <w:rsid w:val="000063A7"/>
    <w:rsid w:val="000065F8"/>
    <w:rsid w:val="0000694F"/>
    <w:rsid w:val="000069B3"/>
    <w:rsid w:val="00007645"/>
    <w:rsid w:val="000076DF"/>
    <w:rsid w:val="00007874"/>
    <w:rsid w:val="00007D4D"/>
    <w:rsid w:val="00007F65"/>
    <w:rsid w:val="0001068D"/>
    <w:rsid w:val="00010791"/>
    <w:rsid w:val="0001080B"/>
    <w:rsid w:val="00010DCC"/>
    <w:rsid w:val="00010F2B"/>
    <w:rsid w:val="000116A5"/>
    <w:rsid w:val="00011A12"/>
    <w:rsid w:val="00011C8C"/>
    <w:rsid w:val="00011E8B"/>
    <w:rsid w:val="00011F30"/>
    <w:rsid w:val="00011FFB"/>
    <w:rsid w:val="00012414"/>
    <w:rsid w:val="000124C4"/>
    <w:rsid w:val="000126DE"/>
    <w:rsid w:val="000126F3"/>
    <w:rsid w:val="000128F4"/>
    <w:rsid w:val="00012D1A"/>
    <w:rsid w:val="00013177"/>
    <w:rsid w:val="00013642"/>
    <w:rsid w:val="000137AA"/>
    <w:rsid w:val="0001432A"/>
    <w:rsid w:val="00014BCC"/>
    <w:rsid w:val="00014D04"/>
    <w:rsid w:val="00015788"/>
    <w:rsid w:val="00015A87"/>
    <w:rsid w:val="00015CF3"/>
    <w:rsid w:val="00015F6F"/>
    <w:rsid w:val="00016164"/>
    <w:rsid w:val="00016AC6"/>
    <w:rsid w:val="000174AD"/>
    <w:rsid w:val="0001755E"/>
    <w:rsid w:val="000179CD"/>
    <w:rsid w:val="00017BA4"/>
    <w:rsid w:val="00017E64"/>
    <w:rsid w:val="00017F49"/>
    <w:rsid w:val="000208A6"/>
    <w:rsid w:val="00020A0A"/>
    <w:rsid w:val="00020A1C"/>
    <w:rsid w:val="00020E7B"/>
    <w:rsid w:val="000216BF"/>
    <w:rsid w:val="0002195F"/>
    <w:rsid w:val="00021B1B"/>
    <w:rsid w:val="00021C03"/>
    <w:rsid w:val="00022A7D"/>
    <w:rsid w:val="00022CC1"/>
    <w:rsid w:val="000230A5"/>
    <w:rsid w:val="000241CB"/>
    <w:rsid w:val="000247C2"/>
    <w:rsid w:val="00024BDF"/>
    <w:rsid w:val="000250AB"/>
    <w:rsid w:val="0002552A"/>
    <w:rsid w:val="00025A64"/>
    <w:rsid w:val="0002601F"/>
    <w:rsid w:val="000260C1"/>
    <w:rsid w:val="00026364"/>
    <w:rsid w:val="00026636"/>
    <w:rsid w:val="00026CA8"/>
    <w:rsid w:val="000270A0"/>
    <w:rsid w:val="0002752C"/>
    <w:rsid w:val="0002754F"/>
    <w:rsid w:val="00027B2F"/>
    <w:rsid w:val="00030815"/>
    <w:rsid w:val="00030BD6"/>
    <w:rsid w:val="00030DFC"/>
    <w:rsid w:val="00030F28"/>
    <w:rsid w:val="00032516"/>
    <w:rsid w:val="000325F7"/>
    <w:rsid w:val="00032945"/>
    <w:rsid w:val="0003350D"/>
    <w:rsid w:val="0003361F"/>
    <w:rsid w:val="00033872"/>
    <w:rsid w:val="000338A4"/>
    <w:rsid w:val="00033B3F"/>
    <w:rsid w:val="00033C00"/>
    <w:rsid w:val="00033D65"/>
    <w:rsid w:val="000340A1"/>
    <w:rsid w:val="00034522"/>
    <w:rsid w:val="00034799"/>
    <w:rsid w:val="00034864"/>
    <w:rsid w:val="00034D7E"/>
    <w:rsid w:val="00034DA6"/>
    <w:rsid w:val="00035543"/>
    <w:rsid w:val="00035768"/>
    <w:rsid w:val="00035C55"/>
    <w:rsid w:val="00035D7E"/>
    <w:rsid w:val="00035E82"/>
    <w:rsid w:val="000362AB"/>
    <w:rsid w:val="000363AE"/>
    <w:rsid w:val="000363FD"/>
    <w:rsid w:val="0003663D"/>
    <w:rsid w:val="00036A5B"/>
    <w:rsid w:val="00036CBB"/>
    <w:rsid w:val="0003772C"/>
    <w:rsid w:val="000377D4"/>
    <w:rsid w:val="00037A41"/>
    <w:rsid w:val="00037DBD"/>
    <w:rsid w:val="00037E65"/>
    <w:rsid w:val="00037ED5"/>
    <w:rsid w:val="0004054E"/>
    <w:rsid w:val="000407DD"/>
    <w:rsid w:val="00040BC8"/>
    <w:rsid w:val="00040D92"/>
    <w:rsid w:val="00041024"/>
    <w:rsid w:val="000412E1"/>
    <w:rsid w:val="0004185B"/>
    <w:rsid w:val="00041E6C"/>
    <w:rsid w:val="000421F2"/>
    <w:rsid w:val="00042416"/>
    <w:rsid w:val="0004263F"/>
    <w:rsid w:val="00042725"/>
    <w:rsid w:val="00042955"/>
    <w:rsid w:val="00042BAA"/>
    <w:rsid w:val="00043069"/>
    <w:rsid w:val="000430C3"/>
    <w:rsid w:val="00043726"/>
    <w:rsid w:val="000437B0"/>
    <w:rsid w:val="000439E7"/>
    <w:rsid w:val="00043ECC"/>
    <w:rsid w:val="00043ECF"/>
    <w:rsid w:val="00043F7C"/>
    <w:rsid w:val="0004420B"/>
    <w:rsid w:val="00044275"/>
    <w:rsid w:val="00044623"/>
    <w:rsid w:val="000449FE"/>
    <w:rsid w:val="00044FD9"/>
    <w:rsid w:val="00045071"/>
    <w:rsid w:val="000458FF"/>
    <w:rsid w:val="00045EB9"/>
    <w:rsid w:val="00045F5C"/>
    <w:rsid w:val="00046E97"/>
    <w:rsid w:val="00047398"/>
    <w:rsid w:val="00047423"/>
    <w:rsid w:val="00047487"/>
    <w:rsid w:val="000478EF"/>
    <w:rsid w:val="00047D75"/>
    <w:rsid w:val="00050213"/>
    <w:rsid w:val="00050663"/>
    <w:rsid w:val="00050715"/>
    <w:rsid w:val="0005082C"/>
    <w:rsid w:val="000517C0"/>
    <w:rsid w:val="00051C37"/>
    <w:rsid w:val="000520C7"/>
    <w:rsid w:val="0005214F"/>
    <w:rsid w:val="00052350"/>
    <w:rsid w:val="0005237E"/>
    <w:rsid w:val="000525F7"/>
    <w:rsid w:val="00052966"/>
    <w:rsid w:val="00052A79"/>
    <w:rsid w:val="00052DD1"/>
    <w:rsid w:val="00053004"/>
    <w:rsid w:val="000537F7"/>
    <w:rsid w:val="00053D7E"/>
    <w:rsid w:val="00053FA9"/>
    <w:rsid w:val="000540C0"/>
    <w:rsid w:val="00054506"/>
    <w:rsid w:val="00054698"/>
    <w:rsid w:val="0005477E"/>
    <w:rsid w:val="0005545B"/>
    <w:rsid w:val="00055966"/>
    <w:rsid w:val="000559D2"/>
    <w:rsid w:val="00055A42"/>
    <w:rsid w:val="00055E49"/>
    <w:rsid w:val="00056098"/>
    <w:rsid w:val="00056345"/>
    <w:rsid w:val="00056811"/>
    <w:rsid w:val="00056A4B"/>
    <w:rsid w:val="00056F1C"/>
    <w:rsid w:val="00056F8D"/>
    <w:rsid w:val="000574B3"/>
    <w:rsid w:val="000576F4"/>
    <w:rsid w:val="000577D6"/>
    <w:rsid w:val="00057BFD"/>
    <w:rsid w:val="000600CC"/>
    <w:rsid w:val="00060732"/>
    <w:rsid w:val="00060BD2"/>
    <w:rsid w:val="00060CE4"/>
    <w:rsid w:val="00060FA2"/>
    <w:rsid w:val="000610DA"/>
    <w:rsid w:val="0006119F"/>
    <w:rsid w:val="000613E6"/>
    <w:rsid w:val="00061A46"/>
    <w:rsid w:val="00062DA5"/>
    <w:rsid w:val="00063081"/>
    <w:rsid w:val="00063665"/>
    <w:rsid w:val="000639E3"/>
    <w:rsid w:val="00063B2B"/>
    <w:rsid w:val="00063E2C"/>
    <w:rsid w:val="0006415F"/>
    <w:rsid w:val="000641A0"/>
    <w:rsid w:val="00064261"/>
    <w:rsid w:val="000643C3"/>
    <w:rsid w:val="000643CC"/>
    <w:rsid w:val="000647E2"/>
    <w:rsid w:val="0006512F"/>
    <w:rsid w:val="000653FE"/>
    <w:rsid w:val="00065407"/>
    <w:rsid w:val="000658F2"/>
    <w:rsid w:val="0006633A"/>
    <w:rsid w:val="00066D0B"/>
    <w:rsid w:val="00066EFF"/>
    <w:rsid w:val="00066F17"/>
    <w:rsid w:val="00066FC8"/>
    <w:rsid w:val="00067739"/>
    <w:rsid w:val="00067C74"/>
    <w:rsid w:val="00067D9C"/>
    <w:rsid w:val="00070684"/>
    <w:rsid w:val="000709F8"/>
    <w:rsid w:val="00070FAC"/>
    <w:rsid w:val="000710A9"/>
    <w:rsid w:val="0007147A"/>
    <w:rsid w:val="00071621"/>
    <w:rsid w:val="00071A17"/>
    <w:rsid w:val="00071D9D"/>
    <w:rsid w:val="00071DFD"/>
    <w:rsid w:val="00071E64"/>
    <w:rsid w:val="0007205F"/>
    <w:rsid w:val="000722A7"/>
    <w:rsid w:val="000725F5"/>
    <w:rsid w:val="0007281A"/>
    <w:rsid w:val="00072925"/>
    <w:rsid w:val="00072A03"/>
    <w:rsid w:val="00072F23"/>
    <w:rsid w:val="00072F9F"/>
    <w:rsid w:val="00073121"/>
    <w:rsid w:val="000731F9"/>
    <w:rsid w:val="0007339F"/>
    <w:rsid w:val="0007378E"/>
    <w:rsid w:val="000738A7"/>
    <w:rsid w:val="00074227"/>
    <w:rsid w:val="0007466B"/>
    <w:rsid w:val="000749EF"/>
    <w:rsid w:val="00074E57"/>
    <w:rsid w:val="00074E71"/>
    <w:rsid w:val="00075FDA"/>
    <w:rsid w:val="00076367"/>
    <w:rsid w:val="0007680E"/>
    <w:rsid w:val="00076A2B"/>
    <w:rsid w:val="00076C31"/>
    <w:rsid w:val="00076E3A"/>
    <w:rsid w:val="00076F8A"/>
    <w:rsid w:val="0007778A"/>
    <w:rsid w:val="00077878"/>
    <w:rsid w:val="00077BE5"/>
    <w:rsid w:val="00077C76"/>
    <w:rsid w:val="00077D5A"/>
    <w:rsid w:val="00077DB2"/>
    <w:rsid w:val="00080027"/>
    <w:rsid w:val="00080459"/>
    <w:rsid w:val="000804E1"/>
    <w:rsid w:val="000810A7"/>
    <w:rsid w:val="000813E4"/>
    <w:rsid w:val="00081472"/>
    <w:rsid w:val="00081532"/>
    <w:rsid w:val="000816D8"/>
    <w:rsid w:val="000817D8"/>
    <w:rsid w:val="00081B5B"/>
    <w:rsid w:val="00081CD2"/>
    <w:rsid w:val="00081D48"/>
    <w:rsid w:val="0008210E"/>
    <w:rsid w:val="000828F2"/>
    <w:rsid w:val="00082927"/>
    <w:rsid w:val="00082955"/>
    <w:rsid w:val="00082AB1"/>
    <w:rsid w:val="00082B21"/>
    <w:rsid w:val="00082CDB"/>
    <w:rsid w:val="00082EA1"/>
    <w:rsid w:val="00082FF0"/>
    <w:rsid w:val="0008307C"/>
    <w:rsid w:val="0008308B"/>
    <w:rsid w:val="000831D2"/>
    <w:rsid w:val="000835B5"/>
    <w:rsid w:val="000836AC"/>
    <w:rsid w:val="000838E0"/>
    <w:rsid w:val="00083C3C"/>
    <w:rsid w:val="00083C89"/>
    <w:rsid w:val="000841C4"/>
    <w:rsid w:val="00084552"/>
    <w:rsid w:val="000845DD"/>
    <w:rsid w:val="000849C5"/>
    <w:rsid w:val="00084C5E"/>
    <w:rsid w:val="00084E6B"/>
    <w:rsid w:val="00084FDF"/>
    <w:rsid w:val="00085374"/>
    <w:rsid w:val="00085970"/>
    <w:rsid w:val="00085FF2"/>
    <w:rsid w:val="00086187"/>
    <w:rsid w:val="0008625E"/>
    <w:rsid w:val="00086FC9"/>
    <w:rsid w:val="00087154"/>
    <w:rsid w:val="00087CF0"/>
    <w:rsid w:val="0009096A"/>
    <w:rsid w:val="0009098E"/>
    <w:rsid w:val="000909CB"/>
    <w:rsid w:val="00090F7A"/>
    <w:rsid w:val="00090FD2"/>
    <w:rsid w:val="000919A5"/>
    <w:rsid w:val="00091C53"/>
    <w:rsid w:val="00091C8C"/>
    <w:rsid w:val="00091DC4"/>
    <w:rsid w:val="00091E3C"/>
    <w:rsid w:val="00091EFF"/>
    <w:rsid w:val="000921EC"/>
    <w:rsid w:val="0009234A"/>
    <w:rsid w:val="00092852"/>
    <w:rsid w:val="000931F0"/>
    <w:rsid w:val="0009327A"/>
    <w:rsid w:val="00093374"/>
    <w:rsid w:val="00093557"/>
    <w:rsid w:val="000936A7"/>
    <w:rsid w:val="0009406D"/>
    <w:rsid w:val="0009436F"/>
    <w:rsid w:val="000943F7"/>
    <w:rsid w:val="00094600"/>
    <w:rsid w:val="00094B3C"/>
    <w:rsid w:val="00094CDC"/>
    <w:rsid w:val="00095090"/>
    <w:rsid w:val="000951E0"/>
    <w:rsid w:val="00095889"/>
    <w:rsid w:val="00095BC8"/>
    <w:rsid w:val="00095F77"/>
    <w:rsid w:val="0009630A"/>
    <w:rsid w:val="00096648"/>
    <w:rsid w:val="00096E01"/>
    <w:rsid w:val="00096F93"/>
    <w:rsid w:val="0009773B"/>
    <w:rsid w:val="0009777D"/>
    <w:rsid w:val="00097909"/>
    <w:rsid w:val="00097B0D"/>
    <w:rsid w:val="00097E27"/>
    <w:rsid w:val="00097EBE"/>
    <w:rsid w:val="000A01B9"/>
    <w:rsid w:val="000A02B3"/>
    <w:rsid w:val="000A0764"/>
    <w:rsid w:val="000A07A7"/>
    <w:rsid w:val="000A09D3"/>
    <w:rsid w:val="000A127D"/>
    <w:rsid w:val="000A19ED"/>
    <w:rsid w:val="000A1A4E"/>
    <w:rsid w:val="000A1BC9"/>
    <w:rsid w:val="000A27DB"/>
    <w:rsid w:val="000A2A46"/>
    <w:rsid w:val="000A2B56"/>
    <w:rsid w:val="000A2D2E"/>
    <w:rsid w:val="000A2DF4"/>
    <w:rsid w:val="000A3167"/>
    <w:rsid w:val="000A34E8"/>
    <w:rsid w:val="000A3FE9"/>
    <w:rsid w:val="000A44A2"/>
    <w:rsid w:val="000A48B0"/>
    <w:rsid w:val="000A4AE5"/>
    <w:rsid w:val="000A4D08"/>
    <w:rsid w:val="000A4DE5"/>
    <w:rsid w:val="000A509D"/>
    <w:rsid w:val="000A535E"/>
    <w:rsid w:val="000A53D8"/>
    <w:rsid w:val="000A551C"/>
    <w:rsid w:val="000A5784"/>
    <w:rsid w:val="000A5C78"/>
    <w:rsid w:val="000A5E0C"/>
    <w:rsid w:val="000A62A4"/>
    <w:rsid w:val="000A6BF8"/>
    <w:rsid w:val="000A719C"/>
    <w:rsid w:val="000A7B34"/>
    <w:rsid w:val="000A7C1B"/>
    <w:rsid w:val="000B05FB"/>
    <w:rsid w:val="000B0969"/>
    <w:rsid w:val="000B15E4"/>
    <w:rsid w:val="000B17B6"/>
    <w:rsid w:val="000B17FB"/>
    <w:rsid w:val="000B1C22"/>
    <w:rsid w:val="000B2546"/>
    <w:rsid w:val="000B2F47"/>
    <w:rsid w:val="000B3216"/>
    <w:rsid w:val="000B3390"/>
    <w:rsid w:val="000B33C5"/>
    <w:rsid w:val="000B33C6"/>
    <w:rsid w:val="000B36EE"/>
    <w:rsid w:val="000B3805"/>
    <w:rsid w:val="000B38F9"/>
    <w:rsid w:val="000B3E49"/>
    <w:rsid w:val="000B3F5F"/>
    <w:rsid w:val="000B40D1"/>
    <w:rsid w:val="000B485E"/>
    <w:rsid w:val="000B4A87"/>
    <w:rsid w:val="000B4DD7"/>
    <w:rsid w:val="000B5414"/>
    <w:rsid w:val="000B555C"/>
    <w:rsid w:val="000B5795"/>
    <w:rsid w:val="000B5988"/>
    <w:rsid w:val="000B5C5C"/>
    <w:rsid w:val="000B5E98"/>
    <w:rsid w:val="000B5F99"/>
    <w:rsid w:val="000B6824"/>
    <w:rsid w:val="000B6BBD"/>
    <w:rsid w:val="000B7E5E"/>
    <w:rsid w:val="000C0172"/>
    <w:rsid w:val="000C04A7"/>
    <w:rsid w:val="000C0532"/>
    <w:rsid w:val="000C05B0"/>
    <w:rsid w:val="000C06A6"/>
    <w:rsid w:val="000C0DE3"/>
    <w:rsid w:val="000C1001"/>
    <w:rsid w:val="000C17F9"/>
    <w:rsid w:val="000C1B5F"/>
    <w:rsid w:val="000C2208"/>
    <w:rsid w:val="000C27F3"/>
    <w:rsid w:val="000C31B8"/>
    <w:rsid w:val="000C3957"/>
    <w:rsid w:val="000C41E5"/>
    <w:rsid w:val="000C4288"/>
    <w:rsid w:val="000C491C"/>
    <w:rsid w:val="000C4D73"/>
    <w:rsid w:val="000C515A"/>
    <w:rsid w:val="000C5424"/>
    <w:rsid w:val="000C5832"/>
    <w:rsid w:val="000C588B"/>
    <w:rsid w:val="000C65AB"/>
    <w:rsid w:val="000C66F3"/>
    <w:rsid w:val="000C70FF"/>
    <w:rsid w:val="000D09AE"/>
    <w:rsid w:val="000D0F18"/>
    <w:rsid w:val="000D12A9"/>
    <w:rsid w:val="000D13EC"/>
    <w:rsid w:val="000D1505"/>
    <w:rsid w:val="000D1D7C"/>
    <w:rsid w:val="000D1E97"/>
    <w:rsid w:val="000D2554"/>
    <w:rsid w:val="000D284E"/>
    <w:rsid w:val="000D2A62"/>
    <w:rsid w:val="000D3057"/>
    <w:rsid w:val="000D30E4"/>
    <w:rsid w:val="000D3112"/>
    <w:rsid w:val="000D35A2"/>
    <w:rsid w:val="000D360C"/>
    <w:rsid w:val="000D39CB"/>
    <w:rsid w:val="000D3A53"/>
    <w:rsid w:val="000D3C4D"/>
    <w:rsid w:val="000D3D7F"/>
    <w:rsid w:val="000D3EF4"/>
    <w:rsid w:val="000D4611"/>
    <w:rsid w:val="000D5391"/>
    <w:rsid w:val="000D5EB0"/>
    <w:rsid w:val="000D60D3"/>
    <w:rsid w:val="000D6312"/>
    <w:rsid w:val="000D6799"/>
    <w:rsid w:val="000D68A5"/>
    <w:rsid w:val="000D7054"/>
    <w:rsid w:val="000D7BE9"/>
    <w:rsid w:val="000E009F"/>
    <w:rsid w:val="000E068D"/>
    <w:rsid w:val="000E0F87"/>
    <w:rsid w:val="000E10F9"/>
    <w:rsid w:val="000E15F8"/>
    <w:rsid w:val="000E1909"/>
    <w:rsid w:val="000E225D"/>
    <w:rsid w:val="000E2908"/>
    <w:rsid w:val="000E2CD1"/>
    <w:rsid w:val="000E33F6"/>
    <w:rsid w:val="000E378F"/>
    <w:rsid w:val="000E3C6B"/>
    <w:rsid w:val="000E41A1"/>
    <w:rsid w:val="000E44AF"/>
    <w:rsid w:val="000E4629"/>
    <w:rsid w:val="000E4E21"/>
    <w:rsid w:val="000E55C9"/>
    <w:rsid w:val="000E5C79"/>
    <w:rsid w:val="000E5CBF"/>
    <w:rsid w:val="000E67F7"/>
    <w:rsid w:val="000E70ED"/>
    <w:rsid w:val="000E7159"/>
    <w:rsid w:val="000E7315"/>
    <w:rsid w:val="000E7482"/>
    <w:rsid w:val="000E78D2"/>
    <w:rsid w:val="000E7AF1"/>
    <w:rsid w:val="000E7E81"/>
    <w:rsid w:val="000E7E98"/>
    <w:rsid w:val="000E7F62"/>
    <w:rsid w:val="000F00ED"/>
    <w:rsid w:val="000F0F50"/>
    <w:rsid w:val="000F1063"/>
    <w:rsid w:val="000F11F0"/>
    <w:rsid w:val="000F128F"/>
    <w:rsid w:val="000F141B"/>
    <w:rsid w:val="000F1C49"/>
    <w:rsid w:val="000F1F75"/>
    <w:rsid w:val="000F2278"/>
    <w:rsid w:val="000F26CF"/>
    <w:rsid w:val="000F2783"/>
    <w:rsid w:val="000F306D"/>
    <w:rsid w:val="000F332B"/>
    <w:rsid w:val="000F38A7"/>
    <w:rsid w:val="000F38D0"/>
    <w:rsid w:val="000F3981"/>
    <w:rsid w:val="000F3CD7"/>
    <w:rsid w:val="000F3E5F"/>
    <w:rsid w:val="000F3F5E"/>
    <w:rsid w:val="000F4100"/>
    <w:rsid w:val="000F4A70"/>
    <w:rsid w:val="000F4C53"/>
    <w:rsid w:val="000F4E3F"/>
    <w:rsid w:val="000F57D5"/>
    <w:rsid w:val="000F5C3D"/>
    <w:rsid w:val="000F6008"/>
    <w:rsid w:val="000F62FB"/>
    <w:rsid w:val="000F64C8"/>
    <w:rsid w:val="000F6A73"/>
    <w:rsid w:val="000F6E9B"/>
    <w:rsid w:val="000F71D0"/>
    <w:rsid w:val="000F71D5"/>
    <w:rsid w:val="000F75EA"/>
    <w:rsid w:val="000F761D"/>
    <w:rsid w:val="000F7D04"/>
    <w:rsid w:val="00100312"/>
    <w:rsid w:val="001005AB"/>
    <w:rsid w:val="001009E1"/>
    <w:rsid w:val="001013C0"/>
    <w:rsid w:val="001013FA"/>
    <w:rsid w:val="001014D1"/>
    <w:rsid w:val="001017CA"/>
    <w:rsid w:val="00101B71"/>
    <w:rsid w:val="00101BDA"/>
    <w:rsid w:val="00101C22"/>
    <w:rsid w:val="00101DEC"/>
    <w:rsid w:val="00102497"/>
    <w:rsid w:val="00102606"/>
    <w:rsid w:val="00102B86"/>
    <w:rsid w:val="00102BA1"/>
    <w:rsid w:val="00102F05"/>
    <w:rsid w:val="00103253"/>
    <w:rsid w:val="001032FB"/>
    <w:rsid w:val="00103804"/>
    <w:rsid w:val="00103937"/>
    <w:rsid w:val="00103BA8"/>
    <w:rsid w:val="00104119"/>
    <w:rsid w:val="00104839"/>
    <w:rsid w:val="0010493D"/>
    <w:rsid w:val="00104DA0"/>
    <w:rsid w:val="00105160"/>
    <w:rsid w:val="001052D8"/>
    <w:rsid w:val="001053C1"/>
    <w:rsid w:val="00105570"/>
    <w:rsid w:val="0010565C"/>
    <w:rsid w:val="001056CB"/>
    <w:rsid w:val="00105812"/>
    <w:rsid w:val="001058F5"/>
    <w:rsid w:val="00105A97"/>
    <w:rsid w:val="00106319"/>
    <w:rsid w:val="001067A4"/>
    <w:rsid w:val="00106BC9"/>
    <w:rsid w:val="00106F64"/>
    <w:rsid w:val="0010706D"/>
    <w:rsid w:val="00107304"/>
    <w:rsid w:val="00107700"/>
    <w:rsid w:val="001109E6"/>
    <w:rsid w:val="00111215"/>
    <w:rsid w:val="001113AF"/>
    <w:rsid w:val="001114A3"/>
    <w:rsid w:val="00111719"/>
    <w:rsid w:val="00111AEB"/>
    <w:rsid w:val="001120FC"/>
    <w:rsid w:val="001128A8"/>
    <w:rsid w:val="00112A87"/>
    <w:rsid w:val="00112C57"/>
    <w:rsid w:val="00112D2A"/>
    <w:rsid w:val="00112F21"/>
    <w:rsid w:val="00112FA6"/>
    <w:rsid w:val="0011300A"/>
    <w:rsid w:val="0011322D"/>
    <w:rsid w:val="00113355"/>
    <w:rsid w:val="001135BA"/>
    <w:rsid w:val="00113705"/>
    <w:rsid w:val="001137BB"/>
    <w:rsid w:val="001138FE"/>
    <w:rsid w:val="00113B5B"/>
    <w:rsid w:val="00113FE3"/>
    <w:rsid w:val="001141E9"/>
    <w:rsid w:val="001146F6"/>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17D5A"/>
    <w:rsid w:val="0012032F"/>
    <w:rsid w:val="00120445"/>
    <w:rsid w:val="00120A72"/>
    <w:rsid w:val="00120E96"/>
    <w:rsid w:val="00120F15"/>
    <w:rsid w:val="00121292"/>
    <w:rsid w:val="001216B6"/>
    <w:rsid w:val="00122469"/>
    <w:rsid w:val="00122D76"/>
    <w:rsid w:val="00122FEF"/>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A9C"/>
    <w:rsid w:val="00126B54"/>
    <w:rsid w:val="00126B74"/>
    <w:rsid w:val="00127206"/>
    <w:rsid w:val="001279D0"/>
    <w:rsid w:val="00127EA2"/>
    <w:rsid w:val="00130610"/>
    <w:rsid w:val="00130753"/>
    <w:rsid w:val="00130B3A"/>
    <w:rsid w:val="00130B79"/>
    <w:rsid w:val="00130B83"/>
    <w:rsid w:val="00130C2D"/>
    <w:rsid w:val="00130EAE"/>
    <w:rsid w:val="001326B7"/>
    <w:rsid w:val="00132A4B"/>
    <w:rsid w:val="00132BAC"/>
    <w:rsid w:val="00132CFC"/>
    <w:rsid w:val="001333C8"/>
    <w:rsid w:val="0013361D"/>
    <w:rsid w:val="00134974"/>
    <w:rsid w:val="00134B9D"/>
    <w:rsid w:val="00134E29"/>
    <w:rsid w:val="00134E7D"/>
    <w:rsid w:val="0013594B"/>
    <w:rsid w:val="00135972"/>
    <w:rsid w:val="00135A19"/>
    <w:rsid w:val="00136179"/>
    <w:rsid w:val="001361ED"/>
    <w:rsid w:val="0013659E"/>
    <w:rsid w:val="0013688A"/>
    <w:rsid w:val="00136EA1"/>
    <w:rsid w:val="00137384"/>
    <w:rsid w:val="001373A0"/>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6D9"/>
    <w:rsid w:val="001427C7"/>
    <w:rsid w:val="00142A14"/>
    <w:rsid w:val="00142ED4"/>
    <w:rsid w:val="0014342B"/>
    <w:rsid w:val="00143B64"/>
    <w:rsid w:val="00143BD9"/>
    <w:rsid w:val="00143D5C"/>
    <w:rsid w:val="0014405C"/>
    <w:rsid w:val="0014440C"/>
    <w:rsid w:val="0014467C"/>
    <w:rsid w:val="001449FC"/>
    <w:rsid w:val="00144D06"/>
    <w:rsid w:val="00144E3E"/>
    <w:rsid w:val="00145993"/>
    <w:rsid w:val="00145AFF"/>
    <w:rsid w:val="00145B6F"/>
    <w:rsid w:val="00145D21"/>
    <w:rsid w:val="00145E0E"/>
    <w:rsid w:val="00145EAC"/>
    <w:rsid w:val="00145F1D"/>
    <w:rsid w:val="00146069"/>
    <w:rsid w:val="00146445"/>
    <w:rsid w:val="001465B0"/>
    <w:rsid w:val="0014674E"/>
    <w:rsid w:val="00146E13"/>
    <w:rsid w:val="00146F4E"/>
    <w:rsid w:val="00147296"/>
    <w:rsid w:val="00147D53"/>
    <w:rsid w:val="00147F44"/>
    <w:rsid w:val="00150061"/>
    <w:rsid w:val="001500C7"/>
    <w:rsid w:val="0015014B"/>
    <w:rsid w:val="00150622"/>
    <w:rsid w:val="00150695"/>
    <w:rsid w:val="0015097A"/>
    <w:rsid w:val="00150B14"/>
    <w:rsid w:val="001511AD"/>
    <w:rsid w:val="001513BF"/>
    <w:rsid w:val="0015172E"/>
    <w:rsid w:val="00151BB2"/>
    <w:rsid w:val="0015246B"/>
    <w:rsid w:val="001525F1"/>
    <w:rsid w:val="00152A65"/>
    <w:rsid w:val="00152A66"/>
    <w:rsid w:val="00153000"/>
    <w:rsid w:val="0015312D"/>
    <w:rsid w:val="00153307"/>
    <w:rsid w:val="00153669"/>
    <w:rsid w:val="00153683"/>
    <w:rsid w:val="001536E3"/>
    <w:rsid w:val="00153B22"/>
    <w:rsid w:val="00153F35"/>
    <w:rsid w:val="00154789"/>
    <w:rsid w:val="00154CC5"/>
    <w:rsid w:val="00154F45"/>
    <w:rsid w:val="001559B7"/>
    <w:rsid w:val="00155B12"/>
    <w:rsid w:val="00155CD9"/>
    <w:rsid w:val="00155E25"/>
    <w:rsid w:val="0015656D"/>
    <w:rsid w:val="00156A02"/>
    <w:rsid w:val="00156CCB"/>
    <w:rsid w:val="00156EF4"/>
    <w:rsid w:val="00157685"/>
    <w:rsid w:val="00157A72"/>
    <w:rsid w:val="00157BD9"/>
    <w:rsid w:val="00157E43"/>
    <w:rsid w:val="00160684"/>
    <w:rsid w:val="00160C79"/>
    <w:rsid w:val="00161189"/>
    <w:rsid w:val="001612A8"/>
    <w:rsid w:val="00161311"/>
    <w:rsid w:val="00161503"/>
    <w:rsid w:val="00161DC1"/>
    <w:rsid w:val="00161E3E"/>
    <w:rsid w:val="00161E41"/>
    <w:rsid w:val="001622BC"/>
    <w:rsid w:val="001631C7"/>
    <w:rsid w:val="0016331D"/>
    <w:rsid w:val="00163436"/>
    <w:rsid w:val="0016350A"/>
    <w:rsid w:val="00163C04"/>
    <w:rsid w:val="0016406F"/>
    <w:rsid w:val="00164712"/>
    <w:rsid w:val="00164716"/>
    <w:rsid w:val="0016473C"/>
    <w:rsid w:val="00164D4A"/>
    <w:rsid w:val="00165029"/>
    <w:rsid w:val="0016502E"/>
    <w:rsid w:val="001651A0"/>
    <w:rsid w:val="0016548D"/>
    <w:rsid w:val="0016551B"/>
    <w:rsid w:val="0016584C"/>
    <w:rsid w:val="00165BDC"/>
    <w:rsid w:val="00165F6C"/>
    <w:rsid w:val="00166941"/>
    <w:rsid w:val="00166AE0"/>
    <w:rsid w:val="00167384"/>
    <w:rsid w:val="00167535"/>
    <w:rsid w:val="001678FF"/>
    <w:rsid w:val="00167B82"/>
    <w:rsid w:val="00167C0C"/>
    <w:rsid w:val="00167DCF"/>
    <w:rsid w:val="00167E3C"/>
    <w:rsid w:val="001702B2"/>
    <w:rsid w:val="00170ED8"/>
    <w:rsid w:val="00171044"/>
    <w:rsid w:val="00171914"/>
    <w:rsid w:val="00172CE6"/>
    <w:rsid w:val="00172D82"/>
    <w:rsid w:val="00172D8C"/>
    <w:rsid w:val="00172FB6"/>
    <w:rsid w:val="00172FBD"/>
    <w:rsid w:val="0017309E"/>
    <w:rsid w:val="00173498"/>
    <w:rsid w:val="00173794"/>
    <w:rsid w:val="00173855"/>
    <w:rsid w:val="00173B69"/>
    <w:rsid w:val="00173B6B"/>
    <w:rsid w:val="00174110"/>
    <w:rsid w:val="001743B2"/>
    <w:rsid w:val="00174534"/>
    <w:rsid w:val="00174BCC"/>
    <w:rsid w:val="001753C4"/>
    <w:rsid w:val="0017546D"/>
    <w:rsid w:val="00175564"/>
    <w:rsid w:val="001759F9"/>
    <w:rsid w:val="0017669A"/>
    <w:rsid w:val="00176845"/>
    <w:rsid w:val="00176D09"/>
    <w:rsid w:val="00176D18"/>
    <w:rsid w:val="00177528"/>
    <w:rsid w:val="00177CD9"/>
    <w:rsid w:val="00177DC3"/>
    <w:rsid w:val="001804B1"/>
    <w:rsid w:val="00180604"/>
    <w:rsid w:val="001806F7"/>
    <w:rsid w:val="00180CB0"/>
    <w:rsid w:val="00180D67"/>
    <w:rsid w:val="00181A77"/>
    <w:rsid w:val="001822E7"/>
    <w:rsid w:val="0018294E"/>
    <w:rsid w:val="001829FA"/>
    <w:rsid w:val="0018302F"/>
    <w:rsid w:val="00183397"/>
    <w:rsid w:val="00183438"/>
    <w:rsid w:val="00183510"/>
    <w:rsid w:val="001836B6"/>
    <w:rsid w:val="0018370D"/>
    <w:rsid w:val="00183C8D"/>
    <w:rsid w:val="00184249"/>
    <w:rsid w:val="00184271"/>
    <w:rsid w:val="00184712"/>
    <w:rsid w:val="00184A0D"/>
    <w:rsid w:val="0018561D"/>
    <w:rsid w:val="0018573F"/>
    <w:rsid w:val="00185A54"/>
    <w:rsid w:val="00185B5F"/>
    <w:rsid w:val="00186DEA"/>
    <w:rsid w:val="00186E6D"/>
    <w:rsid w:val="00187182"/>
    <w:rsid w:val="00187DDE"/>
    <w:rsid w:val="00187F78"/>
    <w:rsid w:val="001902F2"/>
    <w:rsid w:val="001907C4"/>
    <w:rsid w:val="00190920"/>
    <w:rsid w:val="001910A4"/>
    <w:rsid w:val="00191124"/>
    <w:rsid w:val="001919A9"/>
    <w:rsid w:val="0019214A"/>
    <w:rsid w:val="001927F4"/>
    <w:rsid w:val="001928FA"/>
    <w:rsid w:val="001929DB"/>
    <w:rsid w:val="00192B87"/>
    <w:rsid w:val="00192FDE"/>
    <w:rsid w:val="00193048"/>
    <w:rsid w:val="001932DB"/>
    <w:rsid w:val="00193FB1"/>
    <w:rsid w:val="001940FB"/>
    <w:rsid w:val="0019423B"/>
    <w:rsid w:val="00194813"/>
    <w:rsid w:val="00194C1C"/>
    <w:rsid w:val="00194F91"/>
    <w:rsid w:val="0019500E"/>
    <w:rsid w:val="0019510E"/>
    <w:rsid w:val="001951F9"/>
    <w:rsid w:val="00195705"/>
    <w:rsid w:val="001961CD"/>
    <w:rsid w:val="00196852"/>
    <w:rsid w:val="00196A0E"/>
    <w:rsid w:val="00196D7A"/>
    <w:rsid w:val="00196DC5"/>
    <w:rsid w:val="00196DF2"/>
    <w:rsid w:val="00196EE8"/>
    <w:rsid w:val="001970DE"/>
    <w:rsid w:val="00197119"/>
    <w:rsid w:val="00197246"/>
    <w:rsid w:val="00197410"/>
    <w:rsid w:val="00197B2C"/>
    <w:rsid w:val="00197F99"/>
    <w:rsid w:val="001A0275"/>
    <w:rsid w:val="001A04D0"/>
    <w:rsid w:val="001A127F"/>
    <w:rsid w:val="001A1539"/>
    <w:rsid w:val="001A181F"/>
    <w:rsid w:val="001A1CCE"/>
    <w:rsid w:val="001A2279"/>
    <w:rsid w:val="001A29E7"/>
    <w:rsid w:val="001A2C5C"/>
    <w:rsid w:val="001A2E27"/>
    <w:rsid w:val="001A3353"/>
    <w:rsid w:val="001A362D"/>
    <w:rsid w:val="001A36BC"/>
    <w:rsid w:val="001A3BCE"/>
    <w:rsid w:val="001A3F69"/>
    <w:rsid w:val="001A416F"/>
    <w:rsid w:val="001A443F"/>
    <w:rsid w:val="001A4992"/>
    <w:rsid w:val="001A4EF7"/>
    <w:rsid w:val="001A51EB"/>
    <w:rsid w:val="001A551B"/>
    <w:rsid w:val="001A55BB"/>
    <w:rsid w:val="001A5ADE"/>
    <w:rsid w:val="001A5D9F"/>
    <w:rsid w:val="001A5F1C"/>
    <w:rsid w:val="001A5F47"/>
    <w:rsid w:val="001A602D"/>
    <w:rsid w:val="001A65D3"/>
    <w:rsid w:val="001A6696"/>
    <w:rsid w:val="001A727B"/>
    <w:rsid w:val="001A7D4F"/>
    <w:rsid w:val="001A7FA4"/>
    <w:rsid w:val="001B0377"/>
    <w:rsid w:val="001B03B7"/>
    <w:rsid w:val="001B06B3"/>
    <w:rsid w:val="001B09AD"/>
    <w:rsid w:val="001B0F59"/>
    <w:rsid w:val="001B1120"/>
    <w:rsid w:val="001B121C"/>
    <w:rsid w:val="001B1964"/>
    <w:rsid w:val="001B1D92"/>
    <w:rsid w:val="001B237C"/>
    <w:rsid w:val="001B2408"/>
    <w:rsid w:val="001B287A"/>
    <w:rsid w:val="001B2958"/>
    <w:rsid w:val="001B323F"/>
    <w:rsid w:val="001B3333"/>
    <w:rsid w:val="001B345F"/>
    <w:rsid w:val="001B3934"/>
    <w:rsid w:val="001B3B5D"/>
    <w:rsid w:val="001B3C54"/>
    <w:rsid w:val="001B3E69"/>
    <w:rsid w:val="001B3F49"/>
    <w:rsid w:val="001B4652"/>
    <w:rsid w:val="001B484B"/>
    <w:rsid w:val="001B4AE9"/>
    <w:rsid w:val="001B51AA"/>
    <w:rsid w:val="001B55FC"/>
    <w:rsid w:val="001B5A8D"/>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F0"/>
    <w:rsid w:val="001C235F"/>
    <w:rsid w:val="001C2710"/>
    <w:rsid w:val="001C2F2B"/>
    <w:rsid w:val="001C3D68"/>
    <w:rsid w:val="001C3DE9"/>
    <w:rsid w:val="001C3E04"/>
    <w:rsid w:val="001C3E06"/>
    <w:rsid w:val="001C41EF"/>
    <w:rsid w:val="001C4253"/>
    <w:rsid w:val="001C42C6"/>
    <w:rsid w:val="001C4387"/>
    <w:rsid w:val="001C4BA1"/>
    <w:rsid w:val="001C4CD5"/>
    <w:rsid w:val="001C4D23"/>
    <w:rsid w:val="001C4F0D"/>
    <w:rsid w:val="001C50E0"/>
    <w:rsid w:val="001C5268"/>
    <w:rsid w:val="001C56C5"/>
    <w:rsid w:val="001C5924"/>
    <w:rsid w:val="001C5AE9"/>
    <w:rsid w:val="001C5B7B"/>
    <w:rsid w:val="001C5C44"/>
    <w:rsid w:val="001C5D2D"/>
    <w:rsid w:val="001C626F"/>
    <w:rsid w:val="001C66A7"/>
    <w:rsid w:val="001C6702"/>
    <w:rsid w:val="001C6CE1"/>
    <w:rsid w:val="001C7268"/>
    <w:rsid w:val="001C78FA"/>
    <w:rsid w:val="001C78FC"/>
    <w:rsid w:val="001D02C9"/>
    <w:rsid w:val="001D0896"/>
    <w:rsid w:val="001D096F"/>
    <w:rsid w:val="001D0DBD"/>
    <w:rsid w:val="001D0DD1"/>
    <w:rsid w:val="001D1266"/>
    <w:rsid w:val="001D155F"/>
    <w:rsid w:val="001D252E"/>
    <w:rsid w:val="001D2A2B"/>
    <w:rsid w:val="001D3507"/>
    <w:rsid w:val="001D363E"/>
    <w:rsid w:val="001D3797"/>
    <w:rsid w:val="001D3CC4"/>
    <w:rsid w:val="001D4BC5"/>
    <w:rsid w:val="001D4C80"/>
    <w:rsid w:val="001D5C94"/>
    <w:rsid w:val="001D68BE"/>
    <w:rsid w:val="001D6A1D"/>
    <w:rsid w:val="001D6C50"/>
    <w:rsid w:val="001D6E2D"/>
    <w:rsid w:val="001D6F11"/>
    <w:rsid w:val="001D72F6"/>
    <w:rsid w:val="001D74FE"/>
    <w:rsid w:val="001D767E"/>
    <w:rsid w:val="001D79DE"/>
    <w:rsid w:val="001E0825"/>
    <w:rsid w:val="001E085D"/>
    <w:rsid w:val="001E0D51"/>
    <w:rsid w:val="001E1051"/>
    <w:rsid w:val="001E13A5"/>
    <w:rsid w:val="001E2763"/>
    <w:rsid w:val="001E27FE"/>
    <w:rsid w:val="001E2B65"/>
    <w:rsid w:val="001E2D46"/>
    <w:rsid w:val="001E2F8C"/>
    <w:rsid w:val="001E3ADE"/>
    <w:rsid w:val="001E3B2D"/>
    <w:rsid w:val="001E3C84"/>
    <w:rsid w:val="001E4190"/>
    <w:rsid w:val="001E43E1"/>
    <w:rsid w:val="001E44AD"/>
    <w:rsid w:val="001E44F5"/>
    <w:rsid w:val="001E4547"/>
    <w:rsid w:val="001E4943"/>
    <w:rsid w:val="001E4EB7"/>
    <w:rsid w:val="001E59F8"/>
    <w:rsid w:val="001E5DE6"/>
    <w:rsid w:val="001E5EF9"/>
    <w:rsid w:val="001E63EC"/>
    <w:rsid w:val="001E64DE"/>
    <w:rsid w:val="001E662B"/>
    <w:rsid w:val="001E66DC"/>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AC"/>
    <w:rsid w:val="001F16CB"/>
    <w:rsid w:val="001F1704"/>
    <w:rsid w:val="001F177E"/>
    <w:rsid w:val="001F1798"/>
    <w:rsid w:val="001F19B5"/>
    <w:rsid w:val="001F1CA5"/>
    <w:rsid w:val="001F1CAC"/>
    <w:rsid w:val="001F1DA1"/>
    <w:rsid w:val="001F1F19"/>
    <w:rsid w:val="001F1F7A"/>
    <w:rsid w:val="001F23E4"/>
    <w:rsid w:val="001F2EBF"/>
    <w:rsid w:val="001F339F"/>
    <w:rsid w:val="001F380D"/>
    <w:rsid w:val="001F3C10"/>
    <w:rsid w:val="001F3CF2"/>
    <w:rsid w:val="001F3DED"/>
    <w:rsid w:val="001F3FCA"/>
    <w:rsid w:val="001F4064"/>
    <w:rsid w:val="001F47EF"/>
    <w:rsid w:val="001F4893"/>
    <w:rsid w:val="001F4C7D"/>
    <w:rsid w:val="001F4D40"/>
    <w:rsid w:val="001F53D6"/>
    <w:rsid w:val="001F6DC8"/>
    <w:rsid w:val="001F6E1E"/>
    <w:rsid w:val="001F722E"/>
    <w:rsid w:val="001F72BB"/>
    <w:rsid w:val="001F77B2"/>
    <w:rsid w:val="001F78B4"/>
    <w:rsid w:val="001F7C6D"/>
    <w:rsid w:val="001F7E03"/>
    <w:rsid w:val="00200791"/>
    <w:rsid w:val="002007F1"/>
    <w:rsid w:val="00201765"/>
    <w:rsid w:val="00201882"/>
    <w:rsid w:val="00201D35"/>
    <w:rsid w:val="00201F0D"/>
    <w:rsid w:val="0020210B"/>
    <w:rsid w:val="00202568"/>
    <w:rsid w:val="00202850"/>
    <w:rsid w:val="0020295E"/>
    <w:rsid w:val="00202B61"/>
    <w:rsid w:val="00203036"/>
    <w:rsid w:val="00203137"/>
    <w:rsid w:val="00203210"/>
    <w:rsid w:val="002032C0"/>
    <w:rsid w:val="002035C7"/>
    <w:rsid w:val="0020379F"/>
    <w:rsid w:val="00203BDA"/>
    <w:rsid w:val="00203C89"/>
    <w:rsid w:val="00203D51"/>
    <w:rsid w:val="00203EC8"/>
    <w:rsid w:val="002043AC"/>
    <w:rsid w:val="00204A91"/>
    <w:rsid w:val="00204C92"/>
    <w:rsid w:val="0020540C"/>
    <w:rsid w:val="00205CE3"/>
    <w:rsid w:val="0020655B"/>
    <w:rsid w:val="0020677C"/>
    <w:rsid w:val="00206BF3"/>
    <w:rsid w:val="00206CB7"/>
    <w:rsid w:val="00206D2C"/>
    <w:rsid w:val="00207136"/>
    <w:rsid w:val="002071BF"/>
    <w:rsid w:val="002071E9"/>
    <w:rsid w:val="0020746D"/>
    <w:rsid w:val="0020769D"/>
    <w:rsid w:val="00207724"/>
    <w:rsid w:val="002077D6"/>
    <w:rsid w:val="00207C49"/>
    <w:rsid w:val="00207CA3"/>
    <w:rsid w:val="00207CE3"/>
    <w:rsid w:val="00207EA1"/>
    <w:rsid w:val="00210CD7"/>
    <w:rsid w:val="00211259"/>
    <w:rsid w:val="002112DA"/>
    <w:rsid w:val="0021176C"/>
    <w:rsid w:val="0021211A"/>
    <w:rsid w:val="00212651"/>
    <w:rsid w:val="0021268F"/>
    <w:rsid w:val="002126B5"/>
    <w:rsid w:val="0021294F"/>
    <w:rsid w:val="00212B22"/>
    <w:rsid w:val="00212C47"/>
    <w:rsid w:val="002138FA"/>
    <w:rsid w:val="00213BA0"/>
    <w:rsid w:val="00213E13"/>
    <w:rsid w:val="0021409B"/>
    <w:rsid w:val="002140A6"/>
    <w:rsid w:val="002146A8"/>
    <w:rsid w:val="0021485E"/>
    <w:rsid w:val="00214C34"/>
    <w:rsid w:val="002150CD"/>
    <w:rsid w:val="00215139"/>
    <w:rsid w:val="002151B3"/>
    <w:rsid w:val="002151C8"/>
    <w:rsid w:val="00215686"/>
    <w:rsid w:val="002157BD"/>
    <w:rsid w:val="002157E3"/>
    <w:rsid w:val="00215C7C"/>
    <w:rsid w:val="00215FC7"/>
    <w:rsid w:val="00216096"/>
    <w:rsid w:val="00216335"/>
    <w:rsid w:val="00216687"/>
    <w:rsid w:val="0021696C"/>
    <w:rsid w:val="00216ADF"/>
    <w:rsid w:val="00216DC0"/>
    <w:rsid w:val="002173E5"/>
    <w:rsid w:val="002179B9"/>
    <w:rsid w:val="002179E1"/>
    <w:rsid w:val="00217A05"/>
    <w:rsid w:val="00217AE5"/>
    <w:rsid w:val="00217BD0"/>
    <w:rsid w:val="00220722"/>
    <w:rsid w:val="00220DAD"/>
    <w:rsid w:val="002210AB"/>
    <w:rsid w:val="002210AD"/>
    <w:rsid w:val="002210E7"/>
    <w:rsid w:val="002214C5"/>
    <w:rsid w:val="00221AE3"/>
    <w:rsid w:val="00221BCD"/>
    <w:rsid w:val="00221D1E"/>
    <w:rsid w:val="00221F3B"/>
    <w:rsid w:val="00222178"/>
    <w:rsid w:val="00222488"/>
    <w:rsid w:val="00222AEC"/>
    <w:rsid w:val="00222B25"/>
    <w:rsid w:val="00222F65"/>
    <w:rsid w:val="002230CF"/>
    <w:rsid w:val="002238CC"/>
    <w:rsid w:val="00223D50"/>
    <w:rsid w:val="00224065"/>
    <w:rsid w:val="002242E8"/>
    <w:rsid w:val="002243D9"/>
    <w:rsid w:val="00225191"/>
    <w:rsid w:val="0022520A"/>
    <w:rsid w:val="00225551"/>
    <w:rsid w:val="002257F4"/>
    <w:rsid w:val="0022677A"/>
    <w:rsid w:val="00226865"/>
    <w:rsid w:val="00226BB0"/>
    <w:rsid w:val="0022758A"/>
    <w:rsid w:val="00227BB5"/>
    <w:rsid w:val="00227D74"/>
    <w:rsid w:val="002302DB"/>
    <w:rsid w:val="00230EF1"/>
    <w:rsid w:val="0023129F"/>
    <w:rsid w:val="00231973"/>
    <w:rsid w:val="00231996"/>
    <w:rsid w:val="00231E3A"/>
    <w:rsid w:val="0023222B"/>
    <w:rsid w:val="002322EE"/>
    <w:rsid w:val="0023247D"/>
    <w:rsid w:val="002342DD"/>
    <w:rsid w:val="002344A0"/>
    <w:rsid w:val="00234ABA"/>
    <w:rsid w:val="00234B22"/>
    <w:rsid w:val="002352F4"/>
    <w:rsid w:val="00235544"/>
    <w:rsid w:val="00235763"/>
    <w:rsid w:val="002359C6"/>
    <w:rsid w:val="002360D0"/>
    <w:rsid w:val="002361CA"/>
    <w:rsid w:val="0023652F"/>
    <w:rsid w:val="00236AA7"/>
    <w:rsid w:val="00236ADC"/>
    <w:rsid w:val="00236B8F"/>
    <w:rsid w:val="00236DED"/>
    <w:rsid w:val="00236E84"/>
    <w:rsid w:val="0023748B"/>
    <w:rsid w:val="002376AA"/>
    <w:rsid w:val="00237FC9"/>
    <w:rsid w:val="00240150"/>
    <w:rsid w:val="00240159"/>
    <w:rsid w:val="002403AB"/>
    <w:rsid w:val="00240B27"/>
    <w:rsid w:val="00240E43"/>
    <w:rsid w:val="00240E56"/>
    <w:rsid w:val="00240F9D"/>
    <w:rsid w:val="002412BF"/>
    <w:rsid w:val="00241615"/>
    <w:rsid w:val="00241C61"/>
    <w:rsid w:val="00241EA1"/>
    <w:rsid w:val="002421B4"/>
    <w:rsid w:val="002427BF"/>
    <w:rsid w:val="0024358C"/>
    <w:rsid w:val="002436EF"/>
    <w:rsid w:val="00243F28"/>
    <w:rsid w:val="00243F52"/>
    <w:rsid w:val="00244380"/>
    <w:rsid w:val="00244A81"/>
    <w:rsid w:val="00244DD6"/>
    <w:rsid w:val="00244F9C"/>
    <w:rsid w:val="002457C9"/>
    <w:rsid w:val="002459BE"/>
    <w:rsid w:val="00245CEC"/>
    <w:rsid w:val="00245F1A"/>
    <w:rsid w:val="00245FD2"/>
    <w:rsid w:val="00245FFE"/>
    <w:rsid w:val="002462B6"/>
    <w:rsid w:val="00246A67"/>
    <w:rsid w:val="00246B47"/>
    <w:rsid w:val="00246EE6"/>
    <w:rsid w:val="00246FF9"/>
    <w:rsid w:val="0024711B"/>
    <w:rsid w:val="00247C8F"/>
    <w:rsid w:val="00247E78"/>
    <w:rsid w:val="002503F2"/>
    <w:rsid w:val="002506CB"/>
    <w:rsid w:val="00250A1E"/>
    <w:rsid w:val="00250BDB"/>
    <w:rsid w:val="0025126E"/>
    <w:rsid w:val="0025177C"/>
    <w:rsid w:val="00251D9C"/>
    <w:rsid w:val="00251EA9"/>
    <w:rsid w:val="002521C5"/>
    <w:rsid w:val="002522BE"/>
    <w:rsid w:val="0025230A"/>
    <w:rsid w:val="0025249F"/>
    <w:rsid w:val="00252540"/>
    <w:rsid w:val="00252682"/>
    <w:rsid w:val="00252710"/>
    <w:rsid w:val="002530C7"/>
    <w:rsid w:val="0025337F"/>
    <w:rsid w:val="002534E6"/>
    <w:rsid w:val="0025351C"/>
    <w:rsid w:val="00253E7C"/>
    <w:rsid w:val="00253F2A"/>
    <w:rsid w:val="002548BD"/>
    <w:rsid w:val="00254C30"/>
    <w:rsid w:val="00254C8E"/>
    <w:rsid w:val="00254CB8"/>
    <w:rsid w:val="00254E33"/>
    <w:rsid w:val="002552C6"/>
    <w:rsid w:val="00255401"/>
    <w:rsid w:val="00256418"/>
    <w:rsid w:val="002569F5"/>
    <w:rsid w:val="00256B58"/>
    <w:rsid w:val="002572EA"/>
    <w:rsid w:val="002573BB"/>
    <w:rsid w:val="0025780D"/>
    <w:rsid w:val="00257C26"/>
    <w:rsid w:val="0026096E"/>
    <w:rsid w:val="002609BD"/>
    <w:rsid w:val="00260DC3"/>
    <w:rsid w:val="00261314"/>
    <w:rsid w:val="002617E4"/>
    <w:rsid w:val="00261918"/>
    <w:rsid w:val="00261FB3"/>
    <w:rsid w:val="002620CC"/>
    <w:rsid w:val="00262256"/>
    <w:rsid w:val="0026243D"/>
    <w:rsid w:val="002624D4"/>
    <w:rsid w:val="002625DD"/>
    <w:rsid w:val="00262607"/>
    <w:rsid w:val="002628D7"/>
    <w:rsid w:val="00262F53"/>
    <w:rsid w:val="00263019"/>
    <w:rsid w:val="00263209"/>
    <w:rsid w:val="00263ABD"/>
    <w:rsid w:val="00263BEF"/>
    <w:rsid w:val="00263CEB"/>
    <w:rsid w:val="0026455E"/>
    <w:rsid w:val="002648B0"/>
    <w:rsid w:val="00264B61"/>
    <w:rsid w:val="00265D91"/>
    <w:rsid w:val="00266088"/>
    <w:rsid w:val="00266448"/>
    <w:rsid w:val="0026661C"/>
    <w:rsid w:val="002666D6"/>
    <w:rsid w:val="00266AEB"/>
    <w:rsid w:val="00266E6B"/>
    <w:rsid w:val="00267592"/>
    <w:rsid w:val="0026769D"/>
    <w:rsid w:val="00267DBA"/>
    <w:rsid w:val="002701A0"/>
    <w:rsid w:val="00270396"/>
    <w:rsid w:val="002706BE"/>
    <w:rsid w:val="00270EDE"/>
    <w:rsid w:val="00271090"/>
    <w:rsid w:val="00271179"/>
    <w:rsid w:val="0027121D"/>
    <w:rsid w:val="002717A3"/>
    <w:rsid w:val="00271BA3"/>
    <w:rsid w:val="00271C5C"/>
    <w:rsid w:val="00271D2A"/>
    <w:rsid w:val="002721A3"/>
    <w:rsid w:val="002722D0"/>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5F03"/>
    <w:rsid w:val="0027628C"/>
    <w:rsid w:val="002763EA"/>
    <w:rsid w:val="0027662B"/>
    <w:rsid w:val="002766C7"/>
    <w:rsid w:val="00276912"/>
    <w:rsid w:val="002775BB"/>
    <w:rsid w:val="0027769E"/>
    <w:rsid w:val="002779D0"/>
    <w:rsid w:val="00277F78"/>
    <w:rsid w:val="002801CB"/>
    <w:rsid w:val="002802E9"/>
    <w:rsid w:val="002802F5"/>
    <w:rsid w:val="00280862"/>
    <w:rsid w:val="00280A75"/>
    <w:rsid w:val="00280BEA"/>
    <w:rsid w:val="00280C3C"/>
    <w:rsid w:val="00280CAC"/>
    <w:rsid w:val="00280D68"/>
    <w:rsid w:val="00281228"/>
    <w:rsid w:val="00281321"/>
    <w:rsid w:val="00281945"/>
    <w:rsid w:val="00281F30"/>
    <w:rsid w:val="00281FAD"/>
    <w:rsid w:val="00282534"/>
    <w:rsid w:val="00282907"/>
    <w:rsid w:val="00282D15"/>
    <w:rsid w:val="002830CB"/>
    <w:rsid w:val="00283777"/>
    <w:rsid w:val="00283D10"/>
    <w:rsid w:val="00283D4A"/>
    <w:rsid w:val="00284134"/>
    <w:rsid w:val="00284950"/>
    <w:rsid w:val="00284BCE"/>
    <w:rsid w:val="00284D1E"/>
    <w:rsid w:val="00285282"/>
    <w:rsid w:val="00285284"/>
    <w:rsid w:val="00285510"/>
    <w:rsid w:val="00285FB5"/>
    <w:rsid w:val="00286445"/>
    <w:rsid w:val="0028660E"/>
    <w:rsid w:val="0028661E"/>
    <w:rsid w:val="00286779"/>
    <w:rsid w:val="002868C8"/>
    <w:rsid w:val="002871E0"/>
    <w:rsid w:val="00287506"/>
    <w:rsid w:val="00287E11"/>
    <w:rsid w:val="00290020"/>
    <w:rsid w:val="00290D5F"/>
    <w:rsid w:val="00290D72"/>
    <w:rsid w:val="00290FFD"/>
    <w:rsid w:val="002911A8"/>
    <w:rsid w:val="002911B5"/>
    <w:rsid w:val="0029127D"/>
    <w:rsid w:val="002912F0"/>
    <w:rsid w:val="00291368"/>
    <w:rsid w:val="00291567"/>
    <w:rsid w:val="00291AE7"/>
    <w:rsid w:val="00291FA7"/>
    <w:rsid w:val="002922D5"/>
    <w:rsid w:val="0029239F"/>
    <w:rsid w:val="00292A43"/>
    <w:rsid w:val="00292C9D"/>
    <w:rsid w:val="00292C9F"/>
    <w:rsid w:val="002938A8"/>
    <w:rsid w:val="00293F4E"/>
    <w:rsid w:val="00294A55"/>
    <w:rsid w:val="00295560"/>
    <w:rsid w:val="00295827"/>
    <w:rsid w:val="0029605A"/>
    <w:rsid w:val="00296077"/>
    <w:rsid w:val="0029622D"/>
    <w:rsid w:val="002964FF"/>
    <w:rsid w:val="00297314"/>
    <w:rsid w:val="002974BF"/>
    <w:rsid w:val="002978A5"/>
    <w:rsid w:val="00297D26"/>
    <w:rsid w:val="002A0255"/>
    <w:rsid w:val="002A04D2"/>
    <w:rsid w:val="002A0E29"/>
    <w:rsid w:val="002A11EE"/>
    <w:rsid w:val="002A1BF8"/>
    <w:rsid w:val="002A1CAD"/>
    <w:rsid w:val="002A2187"/>
    <w:rsid w:val="002A22A1"/>
    <w:rsid w:val="002A2461"/>
    <w:rsid w:val="002A339C"/>
    <w:rsid w:val="002A3702"/>
    <w:rsid w:val="002A39F2"/>
    <w:rsid w:val="002A3ABA"/>
    <w:rsid w:val="002A44E2"/>
    <w:rsid w:val="002A45D8"/>
    <w:rsid w:val="002A4B57"/>
    <w:rsid w:val="002A4CC5"/>
    <w:rsid w:val="002A5032"/>
    <w:rsid w:val="002A5263"/>
    <w:rsid w:val="002A57FA"/>
    <w:rsid w:val="002A5B4E"/>
    <w:rsid w:val="002A6894"/>
    <w:rsid w:val="002A6D2B"/>
    <w:rsid w:val="002A79B0"/>
    <w:rsid w:val="002A7A8C"/>
    <w:rsid w:val="002B0238"/>
    <w:rsid w:val="002B044E"/>
    <w:rsid w:val="002B0515"/>
    <w:rsid w:val="002B0517"/>
    <w:rsid w:val="002B07FC"/>
    <w:rsid w:val="002B10F5"/>
    <w:rsid w:val="002B1316"/>
    <w:rsid w:val="002B1B76"/>
    <w:rsid w:val="002B20F2"/>
    <w:rsid w:val="002B22D7"/>
    <w:rsid w:val="002B2D9C"/>
    <w:rsid w:val="002B2F28"/>
    <w:rsid w:val="002B370D"/>
    <w:rsid w:val="002B3BC2"/>
    <w:rsid w:val="002B40B9"/>
    <w:rsid w:val="002B4AC8"/>
    <w:rsid w:val="002B4D65"/>
    <w:rsid w:val="002B5488"/>
    <w:rsid w:val="002B55B1"/>
    <w:rsid w:val="002B5965"/>
    <w:rsid w:val="002B5BD6"/>
    <w:rsid w:val="002B5DB0"/>
    <w:rsid w:val="002B605A"/>
    <w:rsid w:val="002B6928"/>
    <w:rsid w:val="002B6B19"/>
    <w:rsid w:val="002B7006"/>
    <w:rsid w:val="002B72A6"/>
    <w:rsid w:val="002B72C2"/>
    <w:rsid w:val="002B7860"/>
    <w:rsid w:val="002B7D11"/>
    <w:rsid w:val="002B7D43"/>
    <w:rsid w:val="002C01B7"/>
    <w:rsid w:val="002C061B"/>
    <w:rsid w:val="002C09D3"/>
    <w:rsid w:val="002C1254"/>
    <w:rsid w:val="002C1378"/>
    <w:rsid w:val="002C153A"/>
    <w:rsid w:val="002C162B"/>
    <w:rsid w:val="002C198F"/>
    <w:rsid w:val="002C1B51"/>
    <w:rsid w:val="002C1FAE"/>
    <w:rsid w:val="002C1FF8"/>
    <w:rsid w:val="002C22A0"/>
    <w:rsid w:val="002C22B6"/>
    <w:rsid w:val="002C247F"/>
    <w:rsid w:val="002C2645"/>
    <w:rsid w:val="002C2B51"/>
    <w:rsid w:val="002C2D40"/>
    <w:rsid w:val="002C362D"/>
    <w:rsid w:val="002C3882"/>
    <w:rsid w:val="002C3953"/>
    <w:rsid w:val="002C3DC8"/>
    <w:rsid w:val="002C3E42"/>
    <w:rsid w:val="002C3ED2"/>
    <w:rsid w:val="002C42A5"/>
    <w:rsid w:val="002C4455"/>
    <w:rsid w:val="002C5901"/>
    <w:rsid w:val="002C5BBA"/>
    <w:rsid w:val="002C5D62"/>
    <w:rsid w:val="002C5D9F"/>
    <w:rsid w:val="002C5DD5"/>
    <w:rsid w:val="002C60D0"/>
    <w:rsid w:val="002C6318"/>
    <w:rsid w:val="002C63FD"/>
    <w:rsid w:val="002C6674"/>
    <w:rsid w:val="002C6675"/>
    <w:rsid w:val="002C7649"/>
    <w:rsid w:val="002C7658"/>
    <w:rsid w:val="002C774A"/>
    <w:rsid w:val="002C78F7"/>
    <w:rsid w:val="002D06D6"/>
    <w:rsid w:val="002D078F"/>
    <w:rsid w:val="002D0F6C"/>
    <w:rsid w:val="002D0FE8"/>
    <w:rsid w:val="002D10CF"/>
    <w:rsid w:val="002D13BE"/>
    <w:rsid w:val="002D15A9"/>
    <w:rsid w:val="002D16FF"/>
    <w:rsid w:val="002D17A9"/>
    <w:rsid w:val="002D17AB"/>
    <w:rsid w:val="002D1A01"/>
    <w:rsid w:val="002D1E56"/>
    <w:rsid w:val="002D216D"/>
    <w:rsid w:val="002D2279"/>
    <w:rsid w:val="002D23B5"/>
    <w:rsid w:val="002D24CE"/>
    <w:rsid w:val="002D2519"/>
    <w:rsid w:val="002D2B67"/>
    <w:rsid w:val="002D2ED9"/>
    <w:rsid w:val="002D2F94"/>
    <w:rsid w:val="002D3007"/>
    <w:rsid w:val="002D3234"/>
    <w:rsid w:val="002D34F1"/>
    <w:rsid w:val="002D4433"/>
    <w:rsid w:val="002D4520"/>
    <w:rsid w:val="002D47BD"/>
    <w:rsid w:val="002D4C07"/>
    <w:rsid w:val="002D4D31"/>
    <w:rsid w:val="002D4EC7"/>
    <w:rsid w:val="002D5195"/>
    <w:rsid w:val="002D6779"/>
    <w:rsid w:val="002D67F3"/>
    <w:rsid w:val="002D6BB6"/>
    <w:rsid w:val="002D7187"/>
    <w:rsid w:val="002D7216"/>
    <w:rsid w:val="002D727A"/>
    <w:rsid w:val="002D72CC"/>
    <w:rsid w:val="002D7468"/>
    <w:rsid w:val="002D76B6"/>
    <w:rsid w:val="002D77D2"/>
    <w:rsid w:val="002D7FA7"/>
    <w:rsid w:val="002E0226"/>
    <w:rsid w:val="002E03B7"/>
    <w:rsid w:val="002E093C"/>
    <w:rsid w:val="002E0F2A"/>
    <w:rsid w:val="002E17A2"/>
    <w:rsid w:val="002E1B11"/>
    <w:rsid w:val="002E1E7F"/>
    <w:rsid w:val="002E1EA6"/>
    <w:rsid w:val="002E218C"/>
    <w:rsid w:val="002E288F"/>
    <w:rsid w:val="002E2967"/>
    <w:rsid w:val="002E31F2"/>
    <w:rsid w:val="002E4120"/>
    <w:rsid w:val="002E4224"/>
    <w:rsid w:val="002E4AB7"/>
    <w:rsid w:val="002E4D1F"/>
    <w:rsid w:val="002E508A"/>
    <w:rsid w:val="002E5175"/>
    <w:rsid w:val="002E56EC"/>
    <w:rsid w:val="002E5874"/>
    <w:rsid w:val="002E5949"/>
    <w:rsid w:val="002E5A80"/>
    <w:rsid w:val="002E5DDA"/>
    <w:rsid w:val="002E5DE9"/>
    <w:rsid w:val="002E5EB7"/>
    <w:rsid w:val="002E5F2A"/>
    <w:rsid w:val="002E657A"/>
    <w:rsid w:val="002E6F39"/>
    <w:rsid w:val="002E6F78"/>
    <w:rsid w:val="002E74DD"/>
    <w:rsid w:val="002E7578"/>
    <w:rsid w:val="002E76E2"/>
    <w:rsid w:val="002E78FC"/>
    <w:rsid w:val="002E79BB"/>
    <w:rsid w:val="002E79C0"/>
    <w:rsid w:val="002F052A"/>
    <w:rsid w:val="002F0DE9"/>
    <w:rsid w:val="002F1025"/>
    <w:rsid w:val="002F1637"/>
    <w:rsid w:val="002F1D5D"/>
    <w:rsid w:val="002F1DC3"/>
    <w:rsid w:val="002F214C"/>
    <w:rsid w:val="002F22CC"/>
    <w:rsid w:val="002F283B"/>
    <w:rsid w:val="002F3228"/>
    <w:rsid w:val="002F32FB"/>
    <w:rsid w:val="002F336D"/>
    <w:rsid w:val="002F346E"/>
    <w:rsid w:val="002F3A8B"/>
    <w:rsid w:val="002F3E34"/>
    <w:rsid w:val="002F432E"/>
    <w:rsid w:val="002F4476"/>
    <w:rsid w:val="002F44A5"/>
    <w:rsid w:val="002F4645"/>
    <w:rsid w:val="002F48D6"/>
    <w:rsid w:val="002F4C35"/>
    <w:rsid w:val="002F4C5D"/>
    <w:rsid w:val="002F4CC1"/>
    <w:rsid w:val="002F4F49"/>
    <w:rsid w:val="002F4FCE"/>
    <w:rsid w:val="002F5473"/>
    <w:rsid w:val="002F5E02"/>
    <w:rsid w:val="002F5E47"/>
    <w:rsid w:val="002F5FED"/>
    <w:rsid w:val="002F6278"/>
    <w:rsid w:val="002F66FE"/>
    <w:rsid w:val="002F6831"/>
    <w:rsid w:val="002F6C02"/>
    <w:rsid w:val="002F721F"/>
    <w:rsid w:val="002F75F5"/>
    <w:rsid w:val="002F776A"/>
    <w:rsid w:val="002F7BE9"/>
    <w:rsid w:val="002F7DFC"/>
    <w:rsid w:val="00300004"/>
    <w:rsid w:val="00300156"/>
    <w:rsid w:val="003002DB"/>
    <w:rsid w:val="0030043B"/>
    <w:rsid w:val="00300977"/>
    <w:rsid w:val="00300C5D"/>
    <w:rsid w:val="0030106E"/>
    <w:rsid w:val="00301223"/>
    <w:rsid w:val="00301957"/>
    <w:rsid w:val="00301CBD"/>
    <w:rsid w:val="00302017"/>
    <w:rsid w:val="003023FC"/>
    <w:rsid w:val="00302AA8"/>
    <w:rsid w:val="00303392"/>
    <w:rsid w:val="00303403"/>
    <w:rsid w:val="0030347D"/>
    <w:rsid w:val="00303517"/>
    <w:rsid w:val="00303780"/>
    <w:rsid w:val="003039E6"/>
    <w:rsid w:val="00303B4A"/>
    <w:rsid w:val="00303C80"/>
    <w:rsid w:val="0030441E"/>
    <w:rsid w:val="003048F3"/>
    <w:rsid w:val="00304D2C"/>
    <w:rsid w:val="00304E2C"/>
    <w:rsid w:val="0030542F"/>
    <w:rsid w:val="00305899"/>
    <w:rsid w:val="00305BA2"/>
    <w:rsid w:val="00305C7B"/>
    <w:rsid w:val="00306108"/>
    <w:rsid w:val="00306521"/>
    <w:rsid w:val="003065CE"/>
    <w:rsid w:val="00306714"/>
    <w:rsid w:val="0030680B"/>
    <w:rsid w:val="00306BAC"/>
    <w:rsid w:val="003076DA"/>
    <w:rsid w:val="00307C54"/>
    <w:rsid w:val="00307C82"/>
    <w:rsid w:val="00307F78"/>
    <w:rsid w:val="0031039C"/>
    <w:rsid w:val="0031039D"/>
    <w:rsid w:val="00310DCE"/>
    <w:rsid w:val="00310ED7"/>
    <w:rsid w:val="003113D3"/>
    <w:rsid w:val="0031142E"/>
    <w:rsid w:val="00311866"/>
    <w:rsid w:val="0031203F"/>
    <w:rsid w:val="00312B88"/>
    <w:rsid w:val="00312DA6"/>
    <w:rsid w:val="003131B0"/>
    <w:rsid w:val="003137DA"/>
    <w:rsid w:val="00313C40"/>
    <w:rsid w:val="00313D42"/>
    <w:rsid w:val="00314056"/>
    <w:rsid w:val="00314163"/>
    <w:rsid w:val="0031479C"/>
    <w:rsid w:val="00314888"/>
    <w:rsid w:val="00315119"/>
    <w:rsid w:val="00315205"/>
    <w:rsid w:val="003154CD"/>
    <w:rsid w:val="00315D43"/>
    <w:rsid w:val="00315EB0"/>
    <w:rsid w:val="00316082"/>
    <w:rsid w:val="00316464"/>
    <w:rsid w:val="0031657D"/>
    <w:rsid w:val="00316AC6"/>
    <w:rsid w:val="003172CA"/>
    <w:rsid w:val="003178FD"/>
    <w:rsid w:val="00317AF2"/>
    <w:rsid w:val="00317C34"/>
    <w:rsid w:val="00317DEF"/>
    <w:rsid w:val="00317FA5"/>
    <w:rsid w:val="0032093B"/>
    <w:rsid w:val="003209F9"/>
    <w:rsid w:val="00320CAE"/>
    <w:rsid w:val="00320DEB"/>
    <w:rsid w:val="003214E5"/>
    <w:rsid w:val="00321A15"/>
    <w:rsid w:val="00321B7D"/>
    <w:rsid w:val="003220D6"/>
    <w:rsid w:val="003221EE"/>
    <w:rsid w:val="003225D3"/>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302F1"/>
    <w:rsid w:val="0033052F"/>
    <w:rsid w:val="003306D0"/>
    <w:rsid w:val="0033077D"/>
    <w:rsid w:val="00330F36"/>
    <w:rsid w:val="00331352"/>
    <w:rsid w:val="003316B7"/>
    <w:rsid w:val="003324D7"/>
    <w:rsid w:val="0033283A"/>
    <w:rsid w:val="00332C40"/>
    <w:rsid w:val="00332DB3"/>
    <w:rsid w:val="00333608"/>
    <w:rsid w:val="0033414E"/>
    <w:rsid w:val="00334162"/>
    <w:rsid w:val="003350C5"/>
    <w:rsid w:val="00335323"/>
    <w:rsid w:val="003356DE"/>
    <w:rsid w:val="00335983"/>
    <w:rsid w:val="003359D0"/>
    <w:rsid w:val="00335C31"/>
    <w:rsid w:val="00335C34"/>
    <w:rsid w:val="00335D07"/>
    <w:rsid w:val="00335D9C"/>
    <w:rsid w:val="00335FD9"/>
    <w:rsid w:val="003360A9"/>
    <w:rsid w:val="00336193"/>
    <w:rsid w:val="003364B0"/>
    <w:rsid w:val="00336758"/>
    <w:rsid w:val="00336A20"/>
    <w:rsid w:val="00336DF9"/>
    <w:rsid w:val="00337385"/>
    <w:rsid w:val="0033752C"/>
    <w:rsid w:val="0033790D"/>
    <w:rsid w:val="003401FD"/>
    <w:rsid w:val="0034028C"/>
    <w:rsid w:val="00340AFD"/>
    <w:rsid w:val="00341265"/>
    <w:rsid w:val="00341547"/>
    <w:rsid w:val="003417BB"/>
    <w:rsid w:val="003417BC"/>
    <w:rsid w:val="00342200"/>
    <w:rsid w:val="00342529"/>
    <w:rsid w:val="0034291E"/>
    <w:rsid w:val="00342C19"/>
    <w:rsid w:val="003430EC"/>
    <w:rsid w:val="00343224"/>
    <w:rsid w:val="0034335B"/>
    <w:rsid w:val="003433E9"/>
    <w:rsid w:val="003435C8"/>
    <w:rsid w:val="0034360B"/>
    <w:rsid w:val="00343F46"/>
    <w:rsid w:val="00344042"/>
    <w:rsid w:val="0034429B"/>
    <w:rsid w:val="00344E46"/>
    <w:rsid w:val="00344ECB"/>
    <w:rsid w:val="00345288"/>
    <w:rsid w:val="003459C1"/>
    <w:rsid w:val="003459E3"/>
    <w:rsid w:val="00345B00"/>
    <w:rsid w:val="00345EBD"/>
    <w:rsid w:val="0034602B"/>
    <w:rsid w:val="003461B2"/>
    <w:rsid w:val="0034651D"/>
    <w:rsid w:val="003468F6"/>
    <w:rsid w:val="00346C9B"/>
    <w:rsid w:val="00346CFA"/>
    <w:rsid w:val="00347080"/>
    <w:rsid w:val="00347253"/>
    <w:rsid w:val="003473DD"/>
    <w:rsid w:val="003476D4"/>
    <w:rsid w:val="00347805"/>
    <w:rsid w:val="00347B40"/>
    <w:rsid w:val="00350628"/>
    <w:rsid w:val="00350BB9"/>
    <w:rsid w:val="00350DA9"/>
    <w:rsid w:val="0035104A"/>
    <w:rsid w:val="00351265"/>
    <w:rsid w:val="0035183E"/>
    <w:rsid w:val="00351B3E"/>
    <w:rsid w:val="00351BC6"/>
    <w:rsid w:val="00351DD3"/>
    <w:rsid w:val="00351FD5"/>
    <w:rsid w:val="00352C3E"/>
    <w:rsid w:val="00353048"/>
    <w:rsid w:val="003533B6"/>
    <w:rsid w:val="0035347E"/>
    <w:rsid w:val="00353623"/>
    <w:rsid w:val="003536ED"/>
    <w:rsid w:val="0035372B"/>
    <w:rsid w:val="003538E6"/>
    <w:rsid w:val="003543CC"/>
    <w:rsid w:val="003544BD"/>
    <w:rsid w:val="003548F9"/>
    <w:rsid w:val="00355836"/>
    <w:rsid w:val="00355BC7"/>
    <w:rsid w:val="00355D8D"/>
    <w:rsid w:val="00355EDA"/>
    <w:rsid w:val="0035751F"/>
    <w:rsid w:val="00357B66"/>
    <w:rsid w:val="003600E6"/>
    <w:rsid w:val="00360649"/>
    <w:rsid w:val="00360E25"/>
    <w:rsid w:val="00360F55"/>
    <w:rsid w:val="003611D5"/>
    <w:rsid w:val="003614B1"/>
    <w:rsid w:val="00361C59"/>
    <w:rsid w:val="00361E49"/>
    <w:rsid w:val="00361F7A"/>
    <w:rsid w:val="00362612"/>
    <w:rsid w:val="0036283C"/>
    <w:rsid w:val="00363043"/>
    <w:rsid w:val="00363552"/>
    <w:rsid w:val="00363A13"/>
    <w:rsid w:val="00363DB8"/>
    <w:rsid w:val="0036443E"/>
    <w:rsid w:val="003647DD"/>
    <w:rsid w:val="00365133"/>
    <w:rsid w:val="0036569E"/>
    <w:rsid w:val="00365E5F"/>
    <w:rsid w:val="00365EF2"/>
    <w:rsid w:val="00366022"/>
    <w:rsid w:val="003668BE"/>
    <w:rsid w:val="0036698E"/>
    <w:rsid w:val="00366A97"/>
    <w:rsid w:val="00366FFB"/>
    <w:rsid w:val="003671B4"/>
    <w:rsid w:val="00367E11"/>
    <w:rsid w:val="00370D82"/>
    <w:rsid w:val="0037140F"/>
    <w:rsid w:val="00371704"/>
    <w:rsid w:val="00371B8F"/>
    <w:rsid w:val="003727D1"/>
    <w:rsid w:val="00372BF3"/>
    <w:rsid w:val="00372FBE"/>
    <w:rsid w:val="003730CB"/>
    <w:rsid w:val="003731FE"/>
    <w:rsid w:val="003735F6"/>
    <w:rsid w:val="0037372A"/>
    <w:rsid w:val="0037387E"/>
    <w:rsid w:val="0037397C"/>
    <w:rsid w:val="00373EE7"/>
    <w:rsid w:val="00373EFB"/>
    <w:rsid w:val="0037540A"/>
    <w:rsid w:val="00375F0A"/>
    <w:rsid w:val="00376342"/>
    <w:rsid w:val="003763B9"/>
    <w:rsid w:val="003767FE"/>
    <w:rsid w:val="00376AD4"/>
    <w:rsid w:val="00376F02"/>
    <w:rsid w:val="0037711F"/>
    <w:rsid w:val="003771A5"/>
    <w:rsid w:val="00377578"/>
    <w:rsid w:val="00377CD0"/>
    <w:rsid w:val="00377CDF"/>
    <w:rsid w:val="0038069C"/>
    <w:rsid w:val="00380C00"/>
    <w:rsid w:val="00380C4C"/>
    <w:rsid w:val="00380F35"/>
    <w:rsid w:val="0038119D"/>
    <w:rsid w:val="003817C3"/>
    <w:rsid w:val="00381F69"/>
    <w:rsid w:val="00382699"/>
    <w:rsid w:val="00382A96"/>
    <w:rsid w:val="00382EBB"/>
    <w:rsid w:val="00383475"/>
    <w:rsid w:val="003835FA"/>
    <w:rsid w:val="003839E6"/>
    <w:rsid w:val="00384CFE"/>
    <w:rsid w:val="00384F95"/>
    <w:rsid w:val="003853FA"/>
    <w:rsid w:val="003860D2"/>
    <w:rsid w:val="00386944"/>
    <w:rsid w:val="00386AC7"/>
    <w:rsid w:val="00386C50"/>
    <w:rsid w:val="00386D04"/>
    <w:rsid w:val="00386D1C"/>
    <w:rsid w:val="00386F02"/>
    <w:rsid w:val="003870EF"/>
    <w:rsid w:val="003871B2"/>
    <w:rsid w:val="0038772F"/>
    <w:rsid w:val="003877CD"/>
    <w:rsid w:val="00387BF2"/>
    <w:rsid w:val="003905B2"/>
    <w:rsid w:val="003906A2"/>
    <w:rsid w:val="00390B19"/>
    <w:rsid w:val="00390B26"/>
    <w:rsid w:val="00390C9F"/>
    <w:rsid w:val="003912EF"/>
    <w:rsid w:val="003916AD"/>
    <w:rsid w:val="003919B8"/>
    <w:rsid w:val="00391D58"/>
    <w:rsid w:val="00392313"/>
    <w:rsid w:val="00392CF5"/>
    <w:rsid w:val="00392F52"/>
    <w:rsid w:val="00393348"/>
    <w:rsid w:val="00393435"/>
    <w:rsid w:val="003934C5"/>
    <w:rsid w:val="00393815"/>
    <w:rsid w:val="00393B8E"/>
    <w:rsid w:val="00393C4A"/>
    <w:rsid w:val="003940C5"/>
    <w:rsid w:val="00394F67"/>
    <w:rsid w:val="00395030"/>
    <w:rsid w:val="00395034"/>
    <w:rsid w:val="0039511F"/>
    <w:rsid w:val="0039517A"/>
    <w:rsid w:val="0039529D"/>
    <w:rsid w:val="00395308"/>
    <w:rsid w:val="00395448"/>
    <w:rsid w:val="00395513"/>
    <w:rsid w:val="00395898"/>
    <w:rsid w:val="0039597E"/>
    <w:rsid w:val="003959CC"/>
    <w:rsid w:val="00395D00"/>
    <w:rsid w:val="00395EE4"/>
    <w:rsid w:val="003968FB"/>
    <w:rsid w:val="0039696C"/>
    <w:rsid w:val="00396C26"/>
    <w:rsid w:val="00396C59"/>
    <w:rsid w:val="00397030"/>
    <w:rsid w:val="00397355"/>
    <w:rsid w:val="0039763C"/>
    <w:rsid w:val="003976EC"/>
    <w:rsid w:val="0039790C"/>
    <w:rsid w:val="00397A79"/>
    <w:rsid w:val="003A00DB"/>
    <w:rsid w:val="003A0397"/>
    <w:rsid w:val="003A0583"/>
    <w:rsid w:val="003A0B7F"/>
    <w:rsid w:val="003A0FC4"/>
    <w:rsid w:val="003A19F3"/>
    <w:rsid w:val="003A1BD2"/>
    <w:rsid w:val="003A1C22"/>
    <w:rsid w:val="003A1DA5"/>
    <w:rsid w:val="003A29D2"/>
    <w:rsid w:val="003A2B9E"/>
    <w:rsid w:val="003A2DF1"/>
    <w:rsid w:val="003A375E"/>
    <w:rsid w:val="003A3770"/>
    <w:rsid w:val="003A38E9"/>
    <w:rsid w:val="003A3E6F"/>
    <w:rsid w:val="003A3F04"/>
    <w:rsid w:val="003A402D"/>
    <w:rsid w:val="003A41AA"/>
    <w:rsid w:val="003A4877"/>
    <w:rsid w:val="003A4BF0"/>
    <w:rsid w:val="003A5013"/>
    <w:rsid w:val="003A5016"/>
    <w:rsid w:val="003A5188"/>
    <w:rsid w:val="003A5695"/>
    <w:rsid w:val="003A571D"/>
    <w:rsid w:val="003A5AF4"/>
    <w:rsid w:val="003A60A8"/>
    <w:rsid w:val="003A60EE"/>
    <w:rsid w:val="003A63EA"/>
    <w:rsid w:val="003A64D1"/>
    <w:rsid w:val="003A6B34"/>
    <w:rsid w:val="003A6E21"/>
    <w:rsid w:val="003A716B"/>
    <w:rsid w:val="003A7426"/>
    <w:rsid w:val="003A7447"/>
    <w:rsid w:val="003A74A8"/>
    <w:rsid w:val="003A75B7"/>
    <w:rsid w:val="003A75D8"/>
    <w:rsid w:val="003A787B"/>
    <w:rsid w:val="003A7D72"/>
    <w:rsid w:val="003A7EBD"/>
    <w:rsid w:val="003A7F52"/>
    <w:rsid w:val="003B0045"/>
    <w:rsid w:val="003B04F1"/>
    <w:rsid w:val="003B0679"/>
    <w:rsid w:val="003B092C"/>
    <w:rsid w:val="003B0DA3"/>
    <w:rsid w:val="003B1813"/>
    <w:rsid w:val="003B1D53"/>
    <w:rsid w:val="003B20B5"/>
    <w:rsid w:val="003B2535"/>
    <w:rsid w:val="003B2A0F"/>
    <w:rsid w:val="003B2F65"/>
    <w:rsid w:val="003B313C"/>
    <w:rsid w:val="003B363D"/>
    <w:rsid w:val="003B3977"/>
    <w:rsid w:val="003B3E2A"/>
    <w:rsid w:val="003B4326"/>
    <w:rsid w:val="003B4D23"/>
    <w:rsid w:val="003B5AE2"/>
    <w:rsid w:val="003B62CD"/>
    <w:rsid w:val="003B6572"/>
    <w:rsid w:val="003B6AFA"/>
    <w:rsid w:val="003B6CEE"/>
    <w:rsid w:val="003B6D43"/>
    <w:rsid w:val="003B6D8C"/>
    <w:rsid w:val="003B6E69"/>
    <w:rsid w:val="003B7204"/>
    <w:rsid w:val="003B76AB"/>
    <w:rsid w:val="003B7CDF"/>
    <w:rsid w:val="003C0C68"/>
    <w:rsid w:val="003C0F63"/>
    <w:rsid w:val="003C0FE1"/>
    <w:rsid w:val="003C10E0"/>
    <w:rsid w:val="003C1501"/>
    <w:rsid w:val="003C1676"/>
    <w:rsid w:val="003C1B97"/>
    <w:rsid w:val="003C210F"/>
    <w:rsid w:val="003C2A97"/>
    <w:rsid w:val="003C3071"/>
    <w:rsid w:val="003C3267"/>
    <w:rsid w:val="003C332E"/>
    <w:rsid w:val="003C3352"/>
    <w:rsid w:val="003C3908"/>
    <w:rsid w:val="003C39CD"/>
    <w:rsid w:val="003C3D64"/>
    <w:rsid w:val="003C3D71"/>
    <w:rsid w:val="003C3F11"/>
    <w:rsid w:val="003C3F4B"/>
    <w:rsid w:val="003C4708"/>
    <w:rsid w:val="003C5004"/>
    <w:rsid w:val="003C5158"/>
    <w:rsid w:val="003C5336"/>
    <w:rsid w:val="003C5670"/>
    <w:rsid w:val="003C570C"/>
    <w:rsid w:val="003C5913"/>
    <w:rsid w:val="003C5D09"/>
    <w:rsid w:val="003C624A"/>
    <w:rsid w:val="003C6970"/>
    <w:rsid w:val="003C6D78"/>
    <w:rsid w:val="003C6FA5"/>
    <w:rsid w:val="003C6FA9"/>
    <w:rsid w:val="003C706D"/>
    <w:rsid w:val="003C70FA"/>
    <w:rsid w:val="003C7438"/>
    <w:rsid w:val="003C7ED7"/>
    <w:rsid w:val="003C7FAD"/>
    <w:rsid w:val="003D0099"/>
    <w:rsid w:val="003D00A0"/>
    <w:rsid w:val="003D01FD"/>
    <w:rsid w:val="003D0362"/>
    <w:rsid w:val="003D049C"/>
    <w:rsid w:val="003D0A0C"/>
    <w:rsid w:val="003D0BCB"/>
    <w:rsid w:val="003D0C1F"/>
    <w:rsid w:val="003D17E0"/>
    <w:rsid w:val="003D19EF"/>
    <w:rsid w:val="003D1AAF"/>
    <w:rsid w:val="003D1AC5"/>
    <w:rsid w:val="003D2438"/>
    <w:rsid w:val="003D2926"/>
    <w:rsid w:val="003D3672"/>
    <w:rsid w:val="003D3B4F"/>
    <w:rsid w:val="003D3DFF"/>
    <w:rsid w:val="003D4483"/>
    <w:rsid w:val="003D45F8"/>
    <w:rsid w:val="003D485D"/>
    <w:rsid w:val="003D4FF1"/>
    <w:rsid w:val="003D5B2D"/>
    <w:rsid w:val="003D6081"/>
    <w:rsid w:val="003D62C0"/>
    <w:rsid w:val="003D6E9F"/>
    <w:rsid w:val="003D7850"/>
    <w:rsid w:val="003E029D"/>
    <w:rsid w:val="003E0DDD"/>
    <w:rsid w:val="003E12BA"/>
    <w:rsid w:val="003E138E"/>
    <w:rsid w:val="003E1398"/>
    <w:rsid w:val="003E13B0"/>
    <w:rsid w:val="003E16A6"/>
    <w:rsid w:val="003E16E0"/>
    <w:rsid w:val="003E1BCD"/>
    <w:rsid w:val="003E1C04"/>
    <w:rsid w:val="003E1D6A"/>
    <w:rsid w:val="003E220A"/>
    <w:rsid w:val="003E2405"/>
    <w:rsid w:val="003E2551"/>
    <w:rsid w:val="003E28BF"/>
    <w:rsid w:val="003E2CCC"/>
    <w:rsid w:val="003E2FAC"/>
    <w:rsid w:val="003E304E"/>
    <w:rsid w:val="003E3156"/>
    <w:rsid w:val="003E334A"/>
    <w:rsid w:val="003E3AF3"/>
    <w:rsid w:val="003E3D15"/>
    <w:rsid w:val="003E41E1"/>
    <w:rsid w:val="003E4458"/>
    <w:rsid w:val="003E466A"/>
    <w:rsid w:val="003E534C"/>
    <w:rsid w:val="003E5617"/>
    <w:rsid w:val="003E5948"/>
    <w:rsid w:val="003E5A23"/>
    <w:rsid w:val="003E5D89"/>
    <w:rsid w:val="003E5FF7"/>
    <w:rsid w:val="003E63FD"/>
    <w:rsid w:val="003E6457"/>
    <w:rsid w:val="003E650F"/>
    <w:rsid w:val="003E65DD"/>
    <w:rsid w:val="003E6676"/>
    <w:rsid w:val="003E6917"/>
    <w:rsid w:val="003E6927"/>
    <w:rsid w:val="003E7024"/>
    <w:rsid w:val="003E79F0"/>
    <w:rsid w:val="003E79FA"/>
    <w:rsid w:val="003E7FF4"/>
    <w:rsid w:val="003F00EA"/>
    <w:rsid w:val="003F0189"/>
    <w:rsid w:val="003F01D8"/>
    <w:rsid w:val="003F0667"/>
    <w:rsid w:val="003F07B1"/>
    <w:rsid w:val="003F0C85"/>
    <w:rsid w:val="003F1327"/>
    <w:rsid w:val="003F1B04"/>
    <w:rsid w:val="003F1DB6"/>
    <w:rsid w:val="003F2221"/>
    <w:rsid w:val="003F24BE"/>
    <w:rsid w:val="003F29E3"/>
    <w:rsid w:val="003F2B91"/>
    <w:rsid w:val="003F2BAF"/>
    <w:rsid w:val="003F3133"/>
    <w:rsid w:val="003F3219"/>
    <w:rsid w:val="003F33E9"/>
    <w:rsid w:val="003F34A7"/>
    <w:rsid w:val="003F3801"/>
    <w:rsid w:val="003F3CD7"/>
    <w:rsid w:val="003F3F98"/>
    <w:rsid w:val="003F3FBC"/>
    <w:rsid w:val="003F43E2"/>
    <w:rsid w:val="003F4433"/>
    <w:rsid w:val="003F49E6"/>
    <w:rsid w:val="003F56D4"/>
    <w:rsid w:val="003F5A2F"/>
    <w:rsid w:val="003F5B55"/>
    <w:rsid w:val="003F6C92"/>
    <w:rsid w:val="003F6CB2"/>
    <w:rsid w:val="003F6ED2"/>
    <w:rsid w:val="003F6F2F"/>
    <w:rsid w:val="003F7504"/>
    <w:rsid w:val="003F7812"/>
    <w:rsid w:val="003F7943"/>
    <w:rsid w:val="003F799F"/>
    <w:rsid w:val="003F7BCF"/>
    <w:rsid w:val="003F7C3A"/>
    <w:rsid w:val="004006C6"/>
    <w:rsid w:val="00400744"/>
    <w:rsid w:val="00400C31"/>
    <w:rsid w:val="00400E2A"/>
    <w:rsid w:val="00401249"/>
    <w:rsid w:val="004017D1"/>
    <w:rsid w:val="00401982"/>
    <w:rsid w:val="00401F5D"/>
    <w:rsid w:val="00401F5E"/>
    <w:rsid w:val="00402289"/>
    <w:rsid w:val="004025AB"/>
    <w:rsid w:val="00402645"/>
    <w:rsid w:val="00402B14"/>
    <w:rsid w:val="00402B3D"/>
    <w:rsid w:val="00402F8B"/>
    <w:rsid w:val="00403811"/>
    <w:rsid w:val="0040381F"/>
    <w:rsid w:val="00404D63"/>
    <w:rsid w:val="00405255"/>
    <w:rsid w:val="00405E3B"/>
    <w:rsid w:val="00406311"/>
    <w:rsid w:val="00406A66"/>
    <w:rsid w:val="00406C82"/>
    <w:rsid w:val="00407166"/>
    <w:rsid w:val="0040734D"/>
    <w:rsid w:val="004074AB"/>
    <w:rsid w:val="00407503"/>
    <w:rsid w:val="00407B38"/>
    <w:rsid w:val="00407BB8"/>
    <w:rsid w:val="00407F26"/>
    <w:rsid w:val="00407F30"/>
    <w:rsid w:val="004104D3"/>
    <w:rsid w:val="0041126A"/>
    <w:rsid w:val="00411427"/>
    <w:rsid w:val="0041169F"/>
    <w:rsid w:val="004116F8"/>
    <w:rsid w:val="004118ED"/>
    <w:rsid w:val="00411A42"/>
    <w:rsid w:val="00411B9D"/>
    <w:rsid w:val="0041251B"/>
    <w:rsid w:val="0041264E"/>
    <w:rsid w:val="0041294C"/>
    <w:rsid w:val="00412A5D"/>
    <w:rsid w:val="00412A69"/>
    <w:rsid w:val="00412DD5"/>
    <w:rsid w:val="00412F1F"/>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61C9"/>
    <w:rsid w:val="004168FE"/>
    <w:rsid w:val="00416A98"/>
    <w:rsid w:val="00416BCF"/>
    <w:rsid w:val="00417FBC"/>
    <w:rsid w:val="004203AC"/>
    <w:rsid w:val="004209B9"/>
    <w:rsid w:val="00420BAA"/>
    <w:rsid w:val="00421071"/>
    <w:rsid w:val="00421334"/>
    <w:rsid w:val="004213CE"/>
    <w:rsid w:val="0042155E"/>
    <w:rsid w:val="004215BC"/>
    <w:rsid w:val="0042161F"/>
    <w:rsid w:val="00421A39"/>
    <w:rsid w:val="00421AF3"/>
    <w:rsid w:val="00421C05"/>
    <w:rsid w:val="00421F83"/>
    <w:rsid w:val="0042204D"/>
    <w:rsid w:val="00422104"/>
    <w:rsid w:val="004223DF"/>
    <w:rsid w:val="004224D0"/>
    <w:rsid w:val="004227D3"/>
    <w:rsid w:val="00422A68"/>
    <w:rsid w:val="004232B9"/>
    <w:rsid w:val="0042332F"/>
    <w:rsid w:val="004233C4"/>
    <w:rsid w:val="00423437"/>
    <w:rsid w:val="00423680"/>
    <w:rsid w:val="00423AC1"/>
    <w:rsid w:val="00423D1D"/>
    <w:rsid w:val="00423E65"/>
    <w:rsid w:val="004242F7"/>
    <w:rsid w:val="004247F0"/>
    <w:rsid w:val="00424962"/>
    <w:rsid w:val="00424AB6"/>
    <w:rsid w:val="00424E47"/>
    <w:rsid w:val="00425037"/>
    <w:rsid w:val="00425571"/>
    <w:rsid w:val="004256ED"/>
    <w:rsid w:val="00425BCC"/>
    <w:rsid w:val="00425BDB"/>
    <w:rsid w:val="00425DD1"/>
    <w:rsid w:val="00425E35"/>
    <w:rsid w:val="00425E4D"/>
    <w:rsid w:val="00426BEB"/>
    <w:rsid w:val="00426D17"/>
    <w:rsid w:val="00426D6C"/>
    <w:rsid w:val="0042745D"/>
    <w:rsid w:val="00427AEF"/>
    <w:rsid w:val="00427B96"/>
    <w:rsid w:val="00427CF2"/>
    <w:rsid w:val="00427FC3"/>
    <w:rsid w:val="004300E5"/>
    <w:rsid w:val="00430A8A"/>
    <w:rsid w:val="00430AA6"/>
    <w:rsid w:val="00430AA9"/>
    <w:rsid w:val="00430C98"/>
    <w:rsid w:val="0043144D"/>
    <w:rsid w:val="00431CAB"/>
    <w:rsid w:val="00431D36"/>
    <w:rsid w:val="00432803"/>
    <w:rsid w:val="00432AE4"/>
    <w:rsid w:val="00432AE7"/>
    <w:rsid w:val="00433186"/>
    <w:rsid w:val="00433E00"/>
    <w:rsid w:val="004346BD"/>
    <w:rsid w:val="00434818"/>
    <w:rsid w:val="0043483C"/>
    <w:rsid w:val="004348BC"/>
    <w:rsid w:val="004348BF"/>
    <w:rsid w:val="00434AFC"/>
    <w:rsid w:val="00435284"/>
    <w:rsid w:val="0043590F"/>
    <w:rsid w:val="00435BF4"/>
    <w:rsid w:val="00435FBE"/>
    <w:rsid w:val="004365AE"/>
    <w:rsid w:val="004366F4"/>
    <w:rsid w:val="00436D1B"/>
    <w:rsid w:val="004370EC"/>
    <w:rsid w:val="0043764E"/>
    <w:rsid w:val="004376F5"/>
    <w:rsid w:val="00437CE5"/>
    <w:rsid w:val="00437DD4"/>
    <w:rsid w:val="00437E03"/>
    <w:rsid w:val="00437F16"/>
    <w:rsid w:val="00437F65"/>
    <w:rsid w:val="00440859"/>
    <w:rsid w:val="00440880"/>
    <w:rsid w:val="00440941"/>
    <w:rsid w:val="00440A93"/>
    <w:rsid w:val="00440B1F"/>
    <w:rsid w:val="00440CEA"/>
    <w:rsid w:val="00440EFF"/>
    <w:rsid w:val="004410CA"/>
    <w:rsid w:val="004413F4"/>
    <w:rsid w:val="004418F2"/>
    <w:rsid w:val="0044199C"/>
    <w:rsid w:val="00441D12"/>
    <w:rsid w:val="00442400"/>
    <w:rsid w:val="00442C2B"/>
    <w:rsid w:val="004433BC"/>
    <w:rsid w:val="00443C97"/>
    <w:rsid w:val="00444035"/>
    <w:rsid w:val="0044435E"/>
    <w:rsid w:val="00444407"/>
    <w:rsid w:val="00444530"/>
    <w:rsid w:val="00444904"/>
    <w:rsid w:val="00444C10"/>
    <w:rsid w:val="00444C8B"/>
    <w:rsid w:val="00444F2C"/>
    <w:rsid w:val="00445378"/>
    <w:rsid w:val="0044614B"/>
    <w:rsid w:val="004463B0"/>
    <w:rsid w:val="00446870"/>
    <w:rsid w:val="004476DC"/>
    <w:rsid w:val="00447826"/>
    <w:rsid w:val="00447F82"/>
    <w:rsid w:val="00450175"/>
    <w:rsid w:val="00450718"/>
    <w:rsid w:val="004507BE"/>
    <w:rsid w:val="004507DD"/>
    <w:rsid w:val="00450AED"/>
    <w:rsid w:val="00450EB0"/>
    <w:rsid w:val="004513EA"/>
    <w:rsid w:val="00451493"/>
    <w:rsid w:val="0045149D"/>
    <w:rsid w:val="0045165D"/>
    <w:rsid w:val="004517C8"/>
    <w:rsid w:val="00451B61"/>
    <w:rsid w:val="00452261"/>
    <w:rsid w:val="004522B2"/>
    <w:rsid w:val="0045235D"/>
    <w:rsid w:val="00452567"/>
    <w:rsid w:val="00452FC6"/>
    <w:rsid w:val="0045331B"/>
    <w:rsid w:val="0045390E"/>
    <w:rsid w:val="00453935"/>
    <w:rsid w:val="00453C54"/>
    <w:rsid w:val="004542CD"/>
    <w:rsid w:val="0045474F"/>
    <w:rsid w:val="004547B0"/>
    <w:rsid w:val="00454937"/>
    <w:rsid w:val="00454949"/>
    <w:rsid w:val="00454A6C"/>
    <w:rsid w:val="0045545C"/>
    <w:rsid w:val="004555D2"/>
    <w:rsid w:val="00455793"/>
    <w:rsid w:val="004558B4"/>
    <w:rsid w:val="00455E86"/>
    <w:rsid w:val="0045604C"/>
    <w:rsid w:val="00456439"/>
    <w:rsid w:val="004566FC"/>
    <w:rsid w:val="00456837"/>
    <w:rsid w:val="004569A3"/>
    <w:rsid w:val="00456E53"/>
    <w:rsid w:val="00456F61"/>
    <w:rsid w:val="00457080"/>
    <w:rsid w:val="00457A4A"/>
    <w:rsid w:val="00457A4F"/>
    <w:rsid w:val="00457C8B"/>
    <w:rsid w:val="004602B6"/>
    <w:rsid w:val="004608A8"/>
    <w:rsid w:val="004608D3"/>
    <w:rsid w:val="004611C9"/>
    <w:rsid w:val="00461607"/>
    <w:rsid w:val="00461668"/>
    <w:rsid w:val="00462706"/>
    <w:rsid w:val="004628E5"/>
    <w:rsid w:val="004630AB"/>
    <w:rsid w:val="004636DE"/>
    <w:rsid w:val="00463A16"/>
    <w:rsid w:val="00463AF1"/>
    <w:rsid w:val="00463DEB"/>
    <w:rsid w:val="004646C3"/>
    <w:rsid w:val="0046483D"/>
    <w:rsid w:val="00464A10"/>
    <w:rsid w:val="00464C7A"/>
    <w:rsid w:val="004656A3"/>
    <w:rsid w:val="00465A22"/>
    <w:rsid w:val="00465B05"/>
    <w:rsid w:val="00465E8A"/>
    <w:rsid w:val="00466094"/>
    <w:rsid w:val="004662EB"/>
    <w:rsid w:val="00466457"/>
    <w:rsid w:val="00466513"/>
    <w:rsid w:val="00466693"/>
    <w:rsid w:val="00466721"/>
    <w:rsid w:val="00466AF8"/>
    <w:rsid w:val="00466C97"/>
    <w:rsid w:val="0046700B"/>
    <w:rsid w:val="004672B8"/>
    <w:rsid w:val="004674F9"/>
    <w:rsid w:val="0047001C"/>
    <w:rsid w:val="0047004B"/>
    <w:rsid w:val="004701D3"/>
    <w:rsid w:val="004708A6"/>
    <w:rsid w:val="00470954"/>
    <w:rsid w:val="004709B8"/>
    <w:rsid w:val="00471059"/>
    <w:rsid w:val="004711A1"/>
    <w:rsid w:val="004714A9"/>
    <w:rsid w:val="00471C50"/>
    <w:rsid w:val="0047237D"/>
    <w:rsid w:val="0047247E"/>
    <w:rsid w:val="004724C4"/>
    <w:rsid w:val="004733F4"/>
    <w:rsid w:val="004739C0"/>
    <w:rsid w:val="00473B1A"/>
    <w:rsid w:val="00473E38"/>
    <w:rsid w:val="00474346"/>
    <w:rsid w:val="004743EB"/>
    <w:rsid w:val="00474777"/>
    <w:rsid w:val="0047483C"/>
    <w:rsid w:val="00474956"/>
    <w:rsid w:val="00474D87"/>
    <w:rsid w:val="00474EFC"/>
    <w:rsid w:val="0047527B"/>
    <w:rsid w:val="00475349"/>
    <w:rsid w:val="00475B73"/>
    <w:rsid w:val="00476114"/>
    <w:rsid w:val="0047631E"/>
    <w:rsid w:val="00476C13"/>
    <w:rsid w:val="00477091"/>
    <w:rsid w:val="004771D3"/>
    <w:rsid w:val="004776D9"/>
    <w:rsid w:val="004778A2"/>
    <w:rsid w:val="004779CD"/>
    <w:rsid w:val="00477BF1"/>
    <w:rsid w:val="00480081"/>
    <w:rsid w:val="0048028B"/>
    <w:rsid w:val="004805AD"/>
    <w:rsid w:val="00480BFA"/>
    <w:rsid w:val="0048105D"/>
    <w:rsid w:val="0048152B"/>
    <w:rsid w:val="0048183C"/>
    <w:rsid w:val="00481BBD"/>
    <w:rsid w:val="00481BE2"/>
    <w:rsid w:val="00481CE3"/>
    <w:rsid w:val="00481FF0"/>
    <w:rsid w:val="00482328"/>
    <w:rsid w:val="004826D8"/>
    <w:rsid w:val="00482838"/>
    <w:rsid w:val="0048289E"/>
    <w:rsid w:val="00482AA0"/>
    <w:rsid w:val="00483253"/>
    <w:rsid w:val="00483752"/>
    <w:rsid w:val="004837A8"/>
    <w:rsid w:val="00483B61"/>
    <w:rsid w:val="00483CBD"/>
    <w:rsid w:val="00483EF5"/>
    <w:rsid w:val="00484197"/>
    <w:rsid w:val="0048431A"/>
    <w:rsid w:val="00484F97"/>
    <w:rsid w:val="0048518C"/>
    <w:rsid w:val="00485474"/>
    <w:rsid w:val="004856A0"/>
    <w:rsid w:val="00485F31"/>
    <w:rsid w:val="0048617C"/>
    <w:rsid w:val="0048662E"/>
    <w:rsid w:val="004866B4"/>
    <w:rsid w:val="00486923"/>
    <w:rsid w:val="00487013"/>
    <w:rsid w:val="004872B0"/>
    <w:rsid w:val="0048734E"/>
    <w:rsid w:val="004900BE"/>
    <w:rsid w:val="0049030B"/>
    <w:rsid w:val="00490991"/>
    <w:rsid w:val="00490C33"/>
    <w:rsid w:val="00490DB5"/>
    <w:rsid w:val="00490E27"/>
    <w:rsid w:val="00490E64"/>
    <w:rsid w:val="00491267"/>
    <w:rsid w:val="004913E5"/>
    <w:rsid w:val="004915D5"/>
    <w:rsid w:val="004916C7"/>
    <w:rsid w:val="00491ADE"/>
    <w:rsid w:val="00491D73"/>
    <w:rsid w:val="00491DB7"/>
    <w:rsid w:val="00492649"/>
    <w:rsid w:val="004927F0"/>
    <w:rsid w:val="00492B04"/>
    <w:rsid w:val="00492E64"/>
    <w:rsid w:val="0049307B"/>
    <w:rsid w:val="00493624"/>
    <w:rsid w:val="004936A0"/>
    <w:rsid w:val="00493764"/>
    <w:rsid w:val="00493B53"/>
    <w:rsid w:val="00493C19"/>
    <w:rsid w:val="004941EB"/>
    <w:rsid w:val="004943F5"/>
    <w:rsid w:val="00494422"/>
    <w:rsid w:val="004945E1"/>
    <w:rsid w:val="00494BFE"/>
    <w:rsid w:val="00494F8B"/>
    <w:rsid w:val="004952B2"/>
    <w:rsid w:val="0049548A"/>
    <w:rsid w:val="00495976"/>
    <w:rsid w:val="00495D24"/>
    <w:rsid w:val="00495E42"/>
    <w:rsid w:val="00496313"/>
    <w:rsid w:val="004964D3"/>
    <w:rsid w:val="004968B7"/>
    <w:rsid w:val="004969CE"/>
    <w:rsid w:val="0049726E"/>
    <w:rsid w:val="0049735A"/>
    <w:rsid w:val="004974A0"/>
    <w:rsid w:val="0049759D"/>
    <w:rsid w:val="004975C5"/>
    <w:rsid w:val="00497643"/>
    <w:rsid w:val="0049776D"/>
    <w:rsid w:val="004A0321"/>
    <w:rsid w:val="004A150D"/>
    <w:rsid w:val="004A1629"/>
    <w:rsid w:val="004A167D"/>
    <w:rsid w:val="004A2386"/>
    <w:rsid w:val="004A24EF"/>
    <w:rsid w:val="004A2673"/>
    <w:rsid w:val="004A2CA4"/>
    <w:rsid w:val="004A2DD9"/>
    <w:rsid w:val="004A37D5"/>
    <w:rsid w:val="004A3809"/>
    <w:rsid w:val="004A3C1A"/>
    <w:rsid w:val="004A3E5D"/>
    <w:rsid w:val="004A3FF5"/>
    <w:rsid w:val="004A4928"/>
    <w:rsid w:val="004A4E75"/>
    <w:rsid w:val="004A5232"/>
    <w:rsid w:val="004A52C9"/>
    <w:rsid w:val="004A52E9"/>
    <w:rsid w:val="004A5363"/>
    <w:rsid w:val="004A5471"/>
    <w:rsid w:val="004A587C"/>
    <w:rsid w:val="004A65AC"/>
    <w:rsid w:val="004A65AF"/>
    <w:rsid w:val="004A69C6"/>
    <w:rsid w:val="004A6EEF"/>
    <w:rsid w:val="004A736A"/>
    <w:rsid w:val="004A7FD5"/>
    <w:rsid w:val="004B02B0"/>
    <w:rsid w:val="004B1168"/>
    <w:rsid w:val="004B13FE"/>
    <w:rsid w:val="004B1441"/>
    <w:rsid w:val="004B1FE6"/>
    <w:rsid w:val="004B21BC"/>
    <w:rsid w:val="004B23FA"/>
    <w:rsid w:val="004B2409"/>
    <w:rsid w:val="004B296B"/>
    <w:rsid w:val="004B2EB1"/>
    <w:rsid w:val="004B3124"/>
    <w:rsid w:val="004B31D0"/>
    <w:rsid w:val="004B3397"/>
    <w:rsid w:val="004B35BB"/>
    <w:rsid w:val="004B3743"/>
    <w:rsid w:val="004B4069"/>
    <w:rsid w:val="004B42A7"/>
    <w:rsid w:val="004B49D4"/>
    <w:rsid w:val="004B4B77"/>
    <w:rsid w:val="004B4BFC"/>
    <w:rsid w:val="004B4D09"/>
    <w:rsid w:val="004B4EF5"/>
    <w:rsid w:val="004B5D95"/>
    <w:rsid w:val="004B5F5F"/>
    <w:rsid w:val="004B6632"/>
    <w:rsid w:val="004B69F5"/>
    <w:rsid w:val="004B6C86"/>
    <w:rsid w:val="004B7CBD"/>
    <w:rsid w:val="004C002F"/>
    <w:rsid w:val="004C0101"/>
    <w:rsid w:val="004C0107"/>
    <w:rsid w:val="004C015A"/>
    <w:rsid w:val="004C036D"/>
    <w:rsid w:val="004C066C"/>
    <w:rsid w:val="004C0A9B"/>
    <w:rsid w:val="004C0CB3"/>
    <w:rsid w:val="004C1A60"/>
    <w:rsid w:val="004C1BA1"/>
    <w:rsid w:val="004C31E7"/>
    <w:rsid w:val="004C31F3"/>
    <w:rsid w:val="004C32DD"/>
    <w:rsid w:val="004C32EB"/>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40B"/>
    <w:rsid w:val="004C78BF"/>
    <w:rsid w:val="004D0574"/>
    <w:rsid w:val="004D0831"/>
    <w:rsid w:val="004D0F8D"/>
    <w:rsid w:val="004D10F7"/>
    <w:rsid w:val="004D1143"/>
    <w:rsid w:val="004D13B1"/>
    <w:rsid w:val="004D1D7A"/>
    <w:rsid w:val="004D1DB0"/>
    <w:rsid w:val="004D23F8"/>
    <w:rsid w:val="004D25C5"/>
    <w:rsid w:val="004D26E0"/>
    <w:rsid w:val="004D282B"/>
    <w:rsid w:val="004D2E9E"/>
    <w:rsid w:val="004D370E"/>
    <w:rsid w:val="004D3C49"/>
    <w:rsid w:val="004D3CA9"/>
    <w:rsid w:val="004D4077"/>
    <w:rsid w:val="004D407B"/>
    <w:rsid w:val="004D4207"/>
    <w:rsid w:val="004D436C"/>
    <w:rsid w:val="004D43F8"/>
    <w:rsid w:val="004D486B"/>
    <w:rsid w:val="004D4A75"/>
    <w:rsid w:val="004D4B1A"/>
    <w:rsid w:val="004D4BAF"/>
    <w:rsid w:val="004D51FE"/>
    <w:rsid w:val="004D581D"/>
    <w:rsid w:val="004D6300"/>
    <w:rsid w:val="004D66F4"/>
    <w:rsid w:val="004D6787"/>
    <w:rsid w:val="004D6A65"/>
    <w:rsid w:val="004D73FB"/>
    <w:rsid w:val="004D76B4"/>
    <w:rsid w:val="004D7BDB"/>
    <w:rsid w:val="004D7C70"/>
    <w:rsid w:val="004D7F18"/>
    <w:rsid w:val="004E0261"/>
    <w:rsid w:val="004E0815"/>
    <w:rsid w:val="004E0C3A"/>
    <w:rsid w:val="004E0F7F"/>
    <w:rsid w:val="004E0FBE"/>
    <w:rsid w:val="004E0FF1"/>
    <w:rsid w:val="004E1250"/>
    <w:rsid w:val="004E13D6"/>
    <w:rsid w:val="004E1497"/>
    <w:rsid w:val="004E2306"/>
    <w:rsid w:val="004E27E7"/>
    <w:rsid w:val="004E2B24"/>
    <w:rsid w:val="004E2BDF"/>
    <w:rsid w:val="004E2F6A"/>
    <w:rsid w:val="004E31C3"/>
    <w:rsid w:val="004E3753"/>
    <w:rsid w:val="004E387B"/>
    <w:rsid w:val="004E3A66"/>
    <w:rsid w:val="004E4248"/>
    <w:rsid w:val="004E4320"/>
    <w:rsid w:val="004E436C"/>
    <w:rsid w:val="004E451E"/>
    <w:rsid w:val="004E4845"/>
    <w:rsid w:val="004E4E93"/>
    <w:rsid w:val="004E5851"/>
    <w:rsid w:val="004E6072"/>
    <w:rsid w:val="004E6487"/>
    <w:rsid w:val="004E6648"/>
    <w:rsid w:val="004E6761"/>
    <w:rsid w:val="004E6B86"/>
    <w:rsid w:val="004E6C49"/>
    <w:rsid w:val="004E6ED2"/>
    <w:rsid w:val="004E7364"/>
    <w:rsid w:val="004E770E"/>
    <w:rsid w:val="004E7A5B"/>
    <w:rsid w:val="004E7B7C"/>
    <w:rsid w:val="004E7BF4"/>
    <w:rsid w:val="004E7C78"/>
    <w:rsid w:val="004E7CFE"/>
    <w:rsid w:val="004E7D08"/>
    <w:rsid w:val="004E7D8A"/>
    <w:rsid w:val="004F01FB"/>
    <w:rsid w:val="004F0486"/>
    <w:rsid w:val="004F0889"/>
    <w:rsid w:val="004F0B10"/>
    <w:rsid w:val="004F0F5E"/>
    <w:rsid w:val="004F14D0"/>
    <w:rsid w:val="004F1797"/>
    <w:rsid w:val="004F1BD0"/>
    <w:rsid w:val="004F1FEB"/>
    <w:rsid w:val="004F25F4"/>
    <w:rsid w:val="004F2A7A"/>
    <w:rsid w:val="004F3085"/>
    <w:rsid w:val="004F3B36"/>
    <w:rsid w:val="004F3CF7"/>
    <w:rsid w:val="004F3DA4"/>
    <w:rsid w:val="004F45ED"/>
    <w:rsid w:val="004F49E8"/>
    <w:rsid w:val="004F4C2A"/>
    <w:rsid w:val="004F52CC"/>
    <w:rsid w:val="004F592B"/>
    <w:rsid w:val="004F5A7A"/>
    <w:rsid w:val="004F6190"/>
    <w:rsid w:val="004F6759"/>
    <w:rsid w:val="004F6C2A"/>
    <w:rsid w:val="004F71DD"/>
    <w:rsid w:val="004F7427"/>
    <w:rsid w:val="004F74CC"/>
    <w:rsid w:val="004F74FA"/>
    <w:rsid w:val="004F753A"/>
    <w:rsid w:val="004F7787"/>
    <w:rsid w:val="004F783B"/>
    <w:rsid w:val="004F7DCC"/>
    <w:rsid w:val="004F7E8E"/>
    <w:rsid w:val="00500C86"/>
    <w:rsid w:val="00501038"/>
    <w:rsid w:val="00501596"/>
    <w:rsid w:val="005015CF"/>
    <w:rsid w:val="00501ACD"/>
    <w:rsid w:val="0050274C"/>
    <w:rsid w:val="00502B94"/>
    <w:rsid w:val="00502CFE"/>
    <w:rsid w:val="005030D4"/>
    <w:rsid w:val="0050311E"/>
    <w:rsid w:val="00503AE2"/>
    <w:rsid w:val="00503B02"/>
    <w:rsid w:val="00503D93"/>
    <w:rsid w:val="00504754"/>
    <w:rsid w:val="00504C43"/>
    <w:rsid w:val="00505155"/>
    <w:rsid w:val="005056B0"/>
    <w:rsid w:val="00505F87"/>
    <w:rsid w:val="005065DD"/>
    <w:rsid w:val="005067E9"/>
    <w:rsid w:val="00506A6D"/>
    <w:rsid w:val="00506F16"/>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1F8C"/>
    <w:rsid w:val="00512580"/>
    <w:rsid w:val="005125EE"/>
    <w:rsid w:val="00512718"/>
    <w:rsid w:val="0051272C"/>
    <w:rsid w:val="00512C5B"/>
    <w:rsid w:val="005135F6"/>
    <w:rsid w:val="0051398C"/>
    <w:rsid w:val="00513A33"/>
    <w:rsid w:val="00513C51"/>
    <w:rsid w:val="00513C97"/>
    <w:rsid w:val="005140B3"/>
    <w:rsid w:val="0051457B"/>
    <w:rsid w:val="005145B2"/>
    <w:rsid w:val="005148A5"/>
    <w:rsid w:val="00514AA4"/>
    <w:rsid w:val="00515A55"/>
    <w:rsid w:val="00515AE4"/>
    <w:rsid w:val="005160CF"/>
    <w:rsid w:val="005160E2"/>
    <w:rsid w:val="0051645C"/>
    <w:rsid w:val="00516A67"/>
    <w:rsid w:val="00516B77"/>
    <w:rsid w:val="00516D14"/>
    <w:rsid w:val="00517D42"/>
    <w:rsid w:val="00517FD2"/>
    <w:rsid w:val="005204BA"/>
    <w:rsid w:val="00520B5F"/>
    <w:rsid w:val="00521207"/>
    <w:rsid w:val="00521341"/>
    <w:rsid w:val="00521465"/>
    <w:rsid w:val="00521650"/>
    <w:rsid w:val="005218CE"/>
    <w:rsid w:val="00521B66"/>
    <w:rsid w:val="00521D3D"/>
    <w:rsid w:val="00522018"/>
    <w:rsid w:val="005220D2"/>
    <w:rsid w:val="005223DD"/>
    <w:rsid w:val="00522400"/>
    <w:rsid w:val="0052304D"/>
    <w:rsid w:val="00523152"/>
    <w:rsid w:val="00523251"/>
    <w:rsid w:val="00523757"/>
    <w:rsid w:val="005239C2"/>
    <w:rsid w:val="00523B69"/>
    <w:rsid w:val="00523E9D"/>
    <w:rsid w:val="00523F7A"/>
    <w:rsid w:val="00524188"/>
    <w:rsid w:val="005245BE"/>
    <w:rsid w:val="00524DB3"/>
    <w:rsid w:val="00524F05"/>
    <w:rsid w:val="00525893"/>
    <w:rsid w:val="00525AB6"/>
    <w:rsid w:val="00525CCE"/>
    <w:rsid w:val="00525DB8"/>
    <w:rsid w:val="0052608E"/>
    <w:rsid w:val="00526220"/>
    <w:rsid w:val="005264DA"/>
    <w:rsid w:val="00526A86"/>
    <w:rsid w:val="00526DD2"/>
    <w:rsid w:val="00526E1A"/>
    <w:rsid w:val="005270AA"/>
    <w:rsid w:val="0052724B"/>
    <w:rsid w:val="0052755A"/>
    <w:rsid w:val="0052758B"/>
    <w:rsid w:val="00527D3B"/>
    <w:rsid w:val="005308F8"/>
    <w:rsid w:val="00531030"/>
    <w:rsid w:val="005313E4"/>
    <w:rsid w:val="005317D0"/>
    <w:rsid w:val="00531A76"/>
    <w:rsid w:val="00531EA4"/>
    <w:rsid w:val="00532341"/>
    <w:rsid w:val="0053237C"/>
    <w:rsid w:val="005325D0"/>
    <w:rsid w:val="0053289D"/>
    <w:rsid w:val="005329FF"/>
    <w:rsid w:val="00532E9D"/>
    <w:rsid w:val="005337A7"/>
    <w:rsid w:val="005337C5"/>
    <w:rsid w:val="00533AB7"/>
    <w:rsid w:val="00533C6B"/>
    <w:rsid w:val="005342F5"/>
    <w:rsid w:val="005347AA"/>
    <w:rsid w:val="0053493A"/>
    <w:rsid w:val="0053546D"/>
    <w:rsid w:val="00535AC2"/>
    <w:rsid w:val="0053601E"/>
    <w:rsid w:val="00536B5C"/>
    <w:rsid w:val="00537131"/>
    <w:rsid w:val="00537A86"/>
    <w:rsid w:val="00537C0F"/>
    <w:rsid w:val="00537D44"/>
    <w:rsid w:val="005402E2"/>
    <w:rsid w:val="0054083E"/>
    <w:rsid w:val="00540C91"/>
    <w:rsid w:val="00540EDF"/>
    <w:rsid w:val="00540FE2"/>
    <w:rsid w:val="005412BE"/>
    <w:rsid w:val="005414EF"/>
    <w:rsid w:val="00541957"/>
    <w:rsid w:val="00542233"/>
    <w:rsid w:val="00542408"/>
    <w:rsid w:val="0054288C"/>
    <w:rsid w:val="00542AB4"/>
    <w:rsid w:val="00542B64"/>
    <w:rsid w:val="00542F04"/>
    <w:rsid w:val="00543212"/>
    <w:rsid w:val="00543260"/>
    <w:rsid w:val="0054345A"/>
    <w:rsid w:val="0054367B"/>
    <w:rsid w:val="00543797"/>
    <w:rsid w:val="00543809"/>
    <w:rsid w:val="00543C53"/>
    <w:rsid w:val="00543D59"/>
    <w:rsid w:val="0054431E"/>
    <w:rsid w:val="005445C3"/>
    <w:rsid w:val="00544B8B"/>
    <w:rsid w:val="00544D0C"/>
    <w:rsid w:val="00544F2D"/>
    <w:rsid w:val="00545EC5"/>
    <w:rsid w:val="005463C5"/>
    <w:rsid w:val="005466BE"/>
    <w:rsid w:val="00546C86"/>
    <w:rsid w:val="00547163"/>
    <w:rsid w:val="005471BF"/>
    <w:rsid w:val="0054799A"/>
    <w:rsid w:val="00547A72"/>
    <w:rsid w:val="005503AB"/>
    <w:rsid w:val="005508BE"/>
    <w:rsid w:val="00550A68"/>
    <w:rsid w:val="00550DDE"/>
    <w:rsid w:val="00550E03"/>
    <w:rsid w:val="00551190"/>
    <w:rsid w:val="00551B76"/>
    <w:rsid w:val="00551F3D"/>
    <w:rsid w:val="005525C8"/>
    <w:rsid w:val="005526AE"/>
    <w:rsid w:val="00552B53"/>
    <w:rsid w:val="00552D8C"/>
    <w:rsid w:val="00552ED1"/>
    <w:rsid w:val="00553899"/>
    <w:rsid w:val="005539D1"/>
    <w:rsid w:val="00553AD5"/>
    <w:rsid w:val="00553B5F"/>
    <w:rsid w:val="00553B8A"/>
    <w:rsid w:val="005541CD"/>
    <w:rsid w:val="0055432C"/>
    <w:rsid w:val="005543CB"/>
    <w:rsid w:val="00554476"/>
    <w:rsid w:val="0055477E"/>
    <w:rsid w:val="0055487D"/>
    <w:rsid w:val="00554B7A"/>
    <w:rsid w:val="00554C08"/>
    <w:rsid w:val="00554D9C"/>
    <w:rsid w:val="0055514A"/>
    <w:rsid w:val="0055515D"/>
    <w:rsid w:val="00555629"/>
    <w:rsid w:val="0055594B"/>
    <w:rsid w:val="00555A06"/>
    <w:rsid w:val="00555AAD"/>
    <w:rsid w:val="00555BF0"/>
    <w:rsid w:val="005561A8"/>
    <w:rsid w:val="005561B1"/>
    <w:rsid w:val="00556965"/>
    <w:rsid w:val="00556E77"/>
    <w:rsid w:val="00556FD9"/>
    <w:rsid w:val="0055779C"/>
    <w:rsid w:val="00557B1A"/>
    <w:rsid w:val="00557D7B"/>
    <w:rsid w:val="0056036C"/>
    <w:rsid w:val="00560801"/>
    <w:rsid w:val="00560858"/>
    <w:rsid w:val="0056088B"/>
    <w:rsid w:val="00560EF2"/>
    <w:rsid w:val="0056110C"/>
    <w:rsid w:val="005611BD"/>
    <w:rsid w:val="0056138E"/>
    <w:rsid w:val="005624E9"/>
    <w:rsid w:val="0056254F"/>
    <w:rsid w:val="0056278A"/>
    <w:rsid w:val="00562CE8"/>
    <w:rsid w:val="00563164"/>
    <w:rsid w:val="00563AEC"/>
    <w:rsid w:val="005641CB"/>
    <w:rsid w:val="00564345"/>
    <w:rsid w:val="005644C3"/>
    <w:rsid w:val="0056487E"/>
    <w:rsid w:val="00564A33"/>
    <w:rsid w:val="00565215"/>
    <w:rsid w:val="005655B3"/>
    <w:rsid w:val="00565AB6"/>
    <w:rsid w:val="00566422"/>
    <w:rsid w:val="005667A4"/>
    <w:rsid w:val="00566D6D"/>
    <w:rsid w:val="0056772B"/>
    <w:rsid w:val="00567BA3"/>
    <w:rsid w:val="00570408"/>
    <w:rsid w:val="005704F4"/>
    <w:rsid w:val="00570B33"/>
    <w:rsid w:val="00571165"/>
    <w:rsid w:val="005712F8"/>
    <w:rsid w:val="00571956"/>
    <w:rsid w:val="00571D62"/>
    <w:rsid w:val="00571FC3"/>
    <w:rsid w:val="0057209C"/>
    <w:rsid w:val="005726A3"/>
    <w:rsid w:val="00572AA3"/>
    <w:rsid w:val="00572F21"/>
    <w:rsid w:val="005736E0"/>
    <w:rsid w:val="00573C3D"/>
    <w:rsid w:val="00574007"/>
    <w:rsid w:val="005741A4"/>
    <w:rsid w:val="0057455E"/>
    <w:rsid w:val="0057465B"/>
    <w:rsid w:val="00574829"/>
    <w:rsid w:val="005750AF"/>
    <w:rsid w:val="005754D2"/>
    <w:rsid w:val="00575604"/>
    <w:rsid w:val="00575674"/>
    <w:rsid w:val="00575810"/>
    <w:rsid w:val="0057634F"/>
    <w:rsid w:val="005766EC"/>
    <w:rsid w:val="005767D9"/>
    <w:rsid w:val="005769DA"/>
    <w:rsid w:val="00577146"/>
    <w:rsid w:val="005773A0"/>
    <w:rsid w:val="005773B0"/>
    <w:rsid w:val="005775D4"/>
    <w:rsid w:val="0057790A"/>
    <w:rsid w:val="00580045"/>
    <w:rsid w:val="005800F8"/>
    <w:rsid w:val="005801AA"/>
    <w:rsid w:val="005808CD"/>
    <w:rsid w:val="00580A07"/>
    <w:rsid w:val="00580B1B"/>
    <w:rsid w:val="0058156A"/>
    <w:rsid w:val="00581E0B"/>
    <w:rsid w:val="00582002"/>
    <w:rsid w:val="00582046"/>
    <w:rsid w:val="005825A8"/>
    <w:rsid w:val="005825BD"/>
    <w:rsid w:val="0058278B"/>
    <w:rsid w:val="00582F1A"/>
    <w:rsid w:val="005835CA"/>
    <w:rsid w:val="00583C58"/>
    <w:rsid w:val="00583F63"/>
    <w:rsid w:val="00584006"/>
    <w:rsid w:val="00584050"/>
    <w:rsid w:val="00584156"/>
    <w:rsid w:val="00584B90"/>
    <w:rsid w:val="00584CF3"/>
    <w:rsid w:val="0058501F"/>
    <w:rsid w:val="00585525"/>
    <w:rsid w:val="00585538"/>
    <w:rsid w:val="0058570E"/>
    <w:rsid w:val="005860CF"/>
    <w:rsid w:val="005861E2"/>
    <w:rsid w:val="00586CB4"/>
    <w:rsid w:val="00586D72"/>
    <w:rsid w:val="00586FB4"/>
    <w:rsid w:val="00587231"/>
    <w:rsid w:val="00587334"/>
    <w:rsid w:val="0058750C"/>
    <w:rsid w:val="005903FD"/>
    <w:rsid w:val="00590E36"/>
    <w:rsid w:val="00590F71"/>
    <w:rsid w:val="005910B3"/>
    <w:rsid w:val="005913F8"/>
    <w:rsid w:val="005917C2"/>
    <w:rsid w:val="005919CF"/>
    <w:rsid w:val="00591E65"/>
    <w:rsid w:val="00592013"/>
    <w:rsid w:val="00592216"/>
    <w:rsid w:val="00592518"/>
    <w:rsid w:val="00592632"/>
    <w:rsid w:val="0059309E"/>
    <w:rsid w:val="005933B5"/>
    <w:rsid w:val="005933DE"/>
    <w:rsid w:val="00593540"/>
    <w:rsid w:val="00593B1A"/>
    <w:rsid w:val="00593DCE"/>
    <w:rsid w:val="00594A39"/>
    <w:rsid w:val="00594F87"/>
    <w:rsid w:val="00595081"/>
    <w:rsid w:val="005950C1"/>
    <w:rsid w:val="00595A33"/>
    <w:rsid w:val="00595F55"/>
    <w:rsid w:val="00596DF4"/>
    <w:rsid w:val="00596FCE"/>
    <w:rsid w:val="00597650"/>
    <w:rsid w:val="00597ED0"/>
    <w:rsid w:val="005A004D"/>
    <w:rsid w:val="005A0066"/>
    <w:rsid w:val="005A03FB"/>
    <w:rsid w:val="005A064E"/>
    <w:rsid w:val="005A0825"/>
    <w:rsid w:val="005A1085"/>
    <w:rsid w:val="005A12DE"/>
    <w:rsid w:val="005A12E0"/>
    <w:rsid w:val="005A17B8"/>
    <w:rsid w:val="005A1C35"/>
    <w:rsid w:val="005A1E8A"/>
    <w:rsid w:val="005A239F"/>
    <w:rsid w:val="005A259E"/>
    <w:rsid w:val="005A27F0"/>
    <w:rsid w:val="005A34F5"/>
    <w:rsid w:val="005A36C9"/>
    <w:rsid w:val="005A3C75"/>
    <w:rsid w:val="005A3D56"/>
    <w:rsid w:val="005A452B"/>
    <w:rsid w:val="005A4BC9"/>
    <w:rsid w:val="005A4E63"/>
    <w:rsid w:val="005A4FE8"/>
    <w:rsid w:val="005A51F9"/>
    <w:rsid w:val="005A5B15"/>
    <w:rsid w:val="005A606D"/>
    <w:rsid w:val="005A64B1"/>
    <w:rsid w:val="005A6930"/>
    <w:rsid w:val="005A6AC0"/>
    <w:rsid w:val="005A6B11"/>
    <w:rsid w:val="005A6F0C"/>
    <w:rsid w:val="005A712C"/>
    <w:rsid w:val="005A719F"/>
    <w:rsid w:val="005A71C6"/>
    <w:rsid w:val="005A7446"/>
    <w:rsid w:val="005A77B0"/>
    <w:rsid w:val="005A7DA4"/>
    <w:rsid w:val="005A7F14"/>
    <w:rsid w:val="005B02E2"/>
    <w:rsid w:val="005B0469"/>
    <w:rsid w:val="005B0534"/>
    <w:rsid w:val="005B0573"/>
    <w:rsid w:val="005B0739"/>
    <w:rsid w:val="005B14E4"/>
    <w:rsid w:val="005B15EF"/>
    <w:rsid w:val="005B18D8"/>
    <w:rsid w:val="005B1BD6"/>
    <w:rsid w:val="005B1E1C"/>
    <w:rsid w:val="005B2519"/>
    <w:rsid w:val="005B26E9"/>
    <w:rsid w:val="005B2853"/>
    <w:rsid w:val="005B2A0E"/>
    <w:rsid w:val="005B2A63"/>
    <w:rsid w:val="005B2CE9"/>
    <w:rsid w:val="005B32B6"/>
    <w:rsid w:val="005B3541"/>
    <w:rsid w:val="005B3797"/>
    <w:rsid w:val="005B3E37"/>
    <w:rsid w:val="005B4764"/>
    <w:rsid w:val="005B4F92"/>
    <w:rsid w:val="005B5391"/>
    <w:rsid w:val="005B55B2"/>
    <w:rsid w:val="005B5B3C"/>
    <w:rsid w:val="005B5B44"/>
    <w:rsid w:val="005B5BDB"/>
    <w:rsid w:val="005B5DCA"/>
    <w:rsid w:val="005B60B6"/>
    <w:rsid w:val="005B61BE"/>
    <w:rsid w:val="005B64CC"/>
    <w:rsid w:val="005B66AB"/>
    <w:rsid w:val="005B6955"/>
    <w:rsid w:val="005B6BC6"/>
    <w:rsid w:val="005B6C5A"/>
    <w:rsid w:val="005B6CC3"/>
    <w:rsid w:val="005B742A"/>
    <w:rsid w:val="005B77F0"/>
    <w:rsid w:val="005B787B"/>
    <w:rsid w:val="005C05A1"/>
    <w:rsid w:val="005C076C"/>
    <w:rsid w:val="005C0F0D"/>
    <w:rsid w:val="005C10C3"/>
    <w:rsid w:val="005C14E3"/>
    <w:rsid w:val="005C15E6"/>
    <w:rsid w:val="005C176B"/>
    <w:rsid w:val="005C1A02"/>
    <w:rsid w:val="005C1BFE"/>
    <w:rsid w:val="005C1F21"/>
    <w:rsid w:val="005C2133"/>
    <w:rsid w:val="005C2A2F"/>
    <w:rsid w:val="005C3B25"/>
    <w:rsid w:val="005C41EA"/>
    <w:rsid w:val="005C4246"/>
    <w:rsid w:val="005C4415"/>
    <w:rsid w:val="005C44C7"/>
    <w:rsid w:val="005C4BD2"/>
    <w:rsid w:val="005C5858"/>
    <w:rsid w:val="005C5ACE"/>
    <w:rsid w:val="005C68E9"/>
    <w:rsid w:val="005C6BF8"/>
    <w:rsid w:val="005C6C10"/>
    <w:rsid w:val="005C6F4B"/>
    <w:rsid w:val="005C734A"/>
    <w:rsid w:val="005C7950"/>
    <w:rsid w:val="005C7953"/>
    <w:rsid w:val="005C7BCD"/>
    <w:rsid w:val="005D0D1A"/>
    <w:rsid w:val="005D0F2E"/>
    <w:rsid w:val="005D13A0"/>
    <w:rsid w:val="005D145C"/>
    <w:rsid w:val="005D1B41"/>
    <w:rsid w:val="005D1E03"/>
    <w:rsid w:val="005D1E13"/>
    <w:rsid w:val="005D2472"/>
    <w:rsid w:val="005D26B8"/>
    <w:rsid w:val="005D2E6A"/>
    <w:rsid w:val="005D3067"/>
    <w:rsid w:val="005D32CB"/>
    <w:rsid w:val="005D3659"/>
    <w:rsid w:val="005D3BA3"/>
    <w:rsid w:val="005D4027"/>
    <w:rsid w:val="005D42D2"/>
    <w:rsid w:val="005D50F4"/>
    <w:rsid w:val="005D5324"/>
    <w:rsid w:val="005D53FB"/>
    <w:rsid w:val="005D588C"/>
    <w:rsid w:val="005D5AF3"/>
    <w:rsid w:val="005D5DE4"/>
    <w:rsid w:val="005D5E06"/>
    <w:rsid w:val="005D5F87"/>
    <w:rsid w:val="005D5FFA"/>
    <w:rsid w:val="005D6007"/>
    <w:rsid w:val="005D6252"/>
    <w:rsid w:val="005D64D0"/>
    <w:rsid w:val="005D65C0"/>
    <w:rsid w:val="005D6ABD"/>
    <w:rsid w:val="005D6C41"/>
    <w:rsid w:val="005D6D0D"/>
    <w:rsid w:val="005D6DBE"/>
    <w:rsid w:val="005D74B9"/>
    <w:rsid w:val="005D772C"/>
    <w:rsid w:val="005E0212"/>
    <w:rsid w:val="005E0381"/>
    <w:rsid w:val="005E047B"/>
    <w:rsid w:val="005E0719"/>
    <w:rsid w:val="005E0809"/>
    <w:rsid w:val="005E1016"/>
    <w:rsid w:val="005E1376"/>
    <w:rsid w:val="005E146D"/>
    <w:rsid w:val="005E1C43"/>
    <w:rsid w:val="005E1F09"/>
    <w:rsid w:val="005E24E1"/>
    <w:rsid w:val="005E2FB4"/>
    <w:rsid w:val="005E33A7"/>
    <w:rsid w:val="005E35D7"/>
    <w:rsid w:val="005E39B6"/>
    <w:rsid w:val="005E3E54"/>
    <w:rsid w:val="005E408A"/>
    <w:rsid w:val="005E436D"/>
    <w:rsid w:val="005E4C97"/>
    <w:rsid w:val="005E5278"/>
    <w:rsid w:val="005E555E"/>
    <w:rsid w:val="005E5A74"/>
    <w:rsid w:val="005E617A"/>
    <w:rsid w:val="005E63B8"/>
    <w:rsid w:val="005E64E5"/>
    <w:rsid w:val="005E6DC0"/>
    <w:rsid w:val="005E6E34"/>
    <w:rsid w:val="005E7201"/>
    <w:rsid w:val="005E7267"/>
    <w:rsid w:val="005E76BA"/>
    <w:rsid w:val="005E771D"/>
    <w:rsid w:val="005E7759"/>
    <w:rsid w:val="005E78BC"/>
    <w:rsid w:val="005F044F"/>
    <w:rsid w:val="005F0475"/>
    <w:rsid w:val="005F068E"/>
    <w:rsid w:val="005F0905"/>
    <w:rsid w:val="005F0A04"/>
    <w:rsid w:val="005F0AE6"/>
    <w:rsid w:val="005F0F5F"/>
    <w:rsid w:val="005F0FE2"/>
    <w:rsid w:val="005F1565"/>
    <w:rsid w:val="005F18AC"/>
    <w:rsid w:val="005F1D2E"/>
    <w:rsid w:val="005F24A5"/>
    <w:rsid w:val="005F2CBB"/>
    <w:rsid w:val="005F2D82"/>
    <w:rsid w:val="005F2F80"/>
    <w:rsid w:val="005F3089"/>
    <w:rsid w:val="005F30C0"/>
    <w:rsid w:val="005F3FD0"/>
    <w:rsid w:val="005F40D3"/>
    <w:rsid w:val="005F4160"/>
    <w:rsid w:val="005F41D0"/>
    <w:rsid w:val="005F4508"/>
    <w:rsid w:val="005F4664"/>
    <w:rsid w:val="005F4CDA"/>
    <w:rsid w:val="005F5147"/>
    <w:rsid w:val="005F5338"/>
    <w:rsid w:val="005F53C3"/>
    <w:rsid w:val="005F5532"/>
    <w:rsid w:val="005F55FC"/>
    <w:rsid w:val="005F5AB7"/>
    <w:rsid w:val="005F5AB8"/>
    <w:rsid w:val="005F5EFB"/>
    <w:rsid w:val="005F60E5"/>
    <w:rsid w:val="005F62F1"/>
    <w:rsid w:val="005F642A"/>
    <w:rsid w:val="005F6664"/>
    <w:rsid w:val="005F66E7"/>
    <w:rsid w:val="005F67FB"/>
    <w:rsid w:val="005F6C07"/>
    <w:rsid w:val="005F6E5D"/>
    <w:rsid w:val="005F6EA9"/>
    <w:rsid w:val="005F735D"/>
    <w:rsid w:val="005F744A"/>
    <w:rsid w:val="005F756D"/>
    <w:rsid w:val="005F7DCF"/>
    <w:rsid w:val="00600303"/>
    <w:rsid w:val="006006BC"/>
    <w:rsid w:val="0060085C"/>
    <w:rsid w:val="006009E3"/>
    <w:rsid w:val="00600E6D"/>
    <w:rsid w:val="006011D7"/>
    <w:rsid w:val="0060145B"/>
    <w:rsid w:val="0060145E"/>
    <w:rsid w:val="006016EB"/>
    <w:rsid w:val="006016EE"/>
    <w:rsid w:val="006017D6"/>
    <w:rsid w:val="00601B15"/>
    <w:rsid w:val="0060261A"/>
    <w:rsid w:val="006032E4"/>
    <w:rsid w:val="0060354D"/>
    <w:rsid w:val="00603932"/>
    <w:rsid w:val="00603ADB"/>
    <w:rsid w:val="00603BC9"/>
    <w:rsid w:val="00603DC7"/>
    <w:rsid w:val="00604132"/>
    <w:rsid w:val="00604377"/>
    <w:rsid w:val="00604763"/>
    <w:rsid w:val="00604BE2"/>
    <w:rsid w:val="00604FD0"/>
    <w:rsid w:val="006054AD"/>
    <w:rsid w:val="00605C8F"/>
    <w:rsid w:val="006064E4"/>
    <w:rsid w:val="006066BB"/>
    <w:rsid w:val="00606A57"/>
    <w:rsid w:val="00606B38"/>
    <w:rsid w:val="00606D85"/>
    <w:rsid w:val="00606E4F"/>
    <w:rsid w:val="00606EA2"/>
    <w:rsid w:val="006070F7"/>
    <w:rsid w:val="006075E7"/>
    <w:rsid w:val="00607A83"/>
    <w:rsid w:val="00607B2F"/>
    <w:rsid w:val="00607E88"/>
    <w:rsid w:val="00607F7D"/>
    <w:rsid w:val="006105BA"/>
    <w:rsid w:val="00610B7E"/>
    <w:rsid w:val="00610C1F"/>
    <w:rsid w:val="00611271"/>
    <w:rsid w:val="006112D0"/>
    <w:rsid w:val="006122D7"/>
    <w:rsid w:val="006123CD"/>
    <w:rsid w:val="00612E37"/>
    <w:rsid w:val="00612E71"/>
    <w:rsid w:val="0061335D"/>
    <w:rsid w:val="006135BF"/>
    <w:rsid w:val="00614076"/>
    <w:rsid w:val="00614624"/>
    <w:rsid w:val="00614D4E"/>
    <w:rsid w:val="006157AC"/>
    <w:rsid w:val="00615A6F"/>
    <w:rsid w:val="00615B07"/>
    <w:rsid w:val="00615CF4"/>
    <w:rsid w:val="00615D91"/>
    <w:rsid w:val="0061605E"/>
    <w:rsid w:val="00616A49"/>
    <w:rsid w:val="00616E05"/>
    <w:rsid w:val="00616F78"/>
    <w:rsid w:val="00617761"/>
    <w:rsid w:val="006179A5"/>
    <w:rsid w:val="00617E12"/>
    <w:rsid w:val="006201F3"/>
    <w:rsid w:val="00620A2B"/>
    <w:rsid w:val="00620AC7"/>
    <w:rsid w:val="00620B76"/>
    <w:rsid w:val="00620EA7"/>
    <w:rsid w:val="00621484"/>
    <w:rsid w:val="006215E4"/>
    <w:rsid w:val="00621F6B"/>
    <w:rsid w:val="006224BC"/>
    <w:rsid w:val="00622E4D"/>
    <w:rsid w:val="006234BC"/>
    <w:rsid w:val="00623546"/>
    <w:rsid w:val="00623670"/>
    <w:rsid w:val="006236A0"/>
    <w:rsid w:val="00623D4B"/>
    <w:rsid w:val="00623ED4"/>
    <w:rsid w:val="0062410A"/>
    <w:rsid w:val="006241A7"/>
    <w:rsid w:val="00624427"/>
    <w:rsid w:val="0062467A"/>
    <w:rsid w:val="00624B3A"/>
    <w:rsid w:val="00624D92"/>
    <w:rsid w:val="00624E2A"/>
    <w:rsid w:val="0062518D"/>
    <w:rsid w:val="006256B8"/>
    <w:rsid w:val="00625928"/>
    <w:rsid w:val="00625D52"/>
    <w:rsid w:val="00625ECE"/>
    <w:rsid w:val="00626712"/>
    <w:rsid w:val="00627642"/>
    <w:rsid w:val="006276B5"/>
    <w:rsid w:val="00630372"/>
    <w:rsid w:val="0063093A"/>
    <w:rsid w:val="00630D32"/>
    <w:rsid w:val="0063104F"/>
    <w:rsid w:val="00631295"/>
    <w:rsid w:val="006319F4"/>
    <w:rsid w:val="00631CDC"/>
    <w:rsid w:val="00631DD1"/>
    <w:rsid w:val="00631E6E"/>
    <w:rsid w:val="006321C5"/>
    <w:rsid w:val="006323AF"/>
    <w:rsid w:val="006326B0"/>
    <w:rsid w:val="00632713"/>
    <w:rsid w:val="00632816"/>
    <w:rsid w:val="00632A1A"/>
    <w:rsid w:val="00632D00"/>
    <w:rsid w:val="00633361"/>
    <w:rsid w:val="006334DC"/>
    <w:rsid w:val="00633873"/>
    <w:rsid w:val="0063387D"/>
    <w:rsid w:val="00633A50"/>
    <w:rsid w:val="00633AA6"/>
    <w:rsid w:val="00633C1C"/>
    <w:rsid w:val="00633E4D"/>
    <w:rsid w:val="00633FE5"/>
    <w:rsid w:val="0063479F"/>
    <w:rsid w:val="00634D77"/>
    <w:rsid w:val="00634FC5"/>
    <w:rsid w:val="0063509F"/>
    <w:rsid w:val="00635117"/>
    <w:rsid w:val="00635555"/>
    <w:rsid w:val="00635602"/>
    <w:rsid w:val="0063567C"/>
    <w:rsid w:val="00635BA7"/>
    <w:rsid w:val="00636495"/>
    <w:rsid w:val="006368D5"/>
    <w:rsid w:val="00637089"/>
    <w:rsid w:val="00637374"/>
    <w:rsid w:val="006374BD"/>
    <w:rsid w:val="006377B9"/>
    <w:rsid w:val="00637F9A"/>
    <w:rsid w:val="00640177"/>
    <w:rsid w:val="006403A2"/>
    <w:rsid w:val="006403F7"/>
    <w:rsid w:val="00640818"/>
    <w:rsid w:val="0064129A"/>
    <w:rsid w:val="006412F8"/>
    <w:rsid w:val="006418F4"/>
    <w:rsid w:val="00641CA2"/>
    <w:rsid w:val="00642285"/>
    <w:rsid w:val="0064237B"/>
    <w:rsid w:val="006423B8"/>
    <w:rsid w:val="00642661"/>
    <w:rsid w:val="006426A0"/>
    <w:rsid w:val="00642979"/>
    <w:rsid w:val="00642CA9"/>
    <w:rsid w:val="00643613"/>
    <w:rsid w:val="00643826"/>
    <w:rsid w:val="00643A26"/>
    <w:rsid w:val="00643A31"/>
    <w:rsid w:val="006441DD"/>
    <w:rsid w:val="006445BD"/>
    <w:rsid w:val="0064495B"/>
    <w:rsid w:val="0064495C"/>
    <w:rsid w:val="00644CEE"/>
    <w:rsid w:val="00644FD3"/>
    <w:rsid w:val="0064570F"/>
    <w:rsid w:val="00645EE7"/>
    <w:rsid w:val="006463C5"/>
    <w:rsid w:val="00646E3C"/>
    <w:rsid w:val="00646E90"/>
    <w:rsid w:val="006472DF"/>
    <w:rsid w:val="00650280"/>
    <w:rsid w:val="00650A03"/>
    <w:rsid w:val="00650A2C"/>
    <w:rsid w:val="00650BD4"/>
    <w:rsid w:val="00650F5F"/>
    <w:rsid w:val="00650FD7"/>
    <w:rsid w:val="0065142F"/>
    <w:rsid w:val="00651696"/>
    <w:rsid w:val="00651817"/>
    <w:rsid w:val="00651B78"/>
    <w:rsid w:val="00651C67"/>
    <w:rsid w:val="006524B0"/>
    <w:rsid w:val="006528A7"/>
    <w:rsid w:val="00653028"/>
    <w:rsid w:val="006533DC"/>
    <w:rsid w:val="00653561"/>
    <w:rsid w:val="00653578"/>
    <w:rsid w:val="006535E2"/>
    <w:rsid w:val="006538DD"/>
    <w:rsid w:val="006539E6"/>
    <w:rsid w:val="00653DB6"/>
    <w:rsid w:val="00653E3C"/>
    <w:rsid w:val="00654111"/>
    <w:rsid w:val="00654177"/>
    <w:rsid w:val="0065430C"/>
    <w:rsid w:val="0065498F"/>
    <w:rsid w:val="00654D45"/>
    <w:rsid w:val="0065508A"/>
    <w:rsid w:val="00655F03"/>
    <w:rsid w:val="006569D4"/>
    <w:rsid w:val="00657105"/>
    <w:rsid w:val="006573F8"/>
    <w:rsid w:val="006577FB"/>
    <w:rsid w:val="00657DE6"/>
    <w:rsid w:val="006600F7"/>
    <w:rsid w:val="00660242"/>
    <w:rsid w:val="00660749"/>
    <w:rsid w:val="006609EC"/>
    <w:rsid w:val="00660A00"/>
    <w:rsid w:val="00660B3B"/>
    <w:rsid w:val="00660BC0"/>
    <w:rsid w:val="006611C8"/>
    <w:rsid w:val="00661655"/>
    <w:rsid w:val="006624A8"/>
    <w:rsid w:val="00662973"/>
    <w:rsid w:val="006634D9"/>
    <w:rsid w:val="00663599"/>
    <w:rsid w:val="006635E6"/>
    <w:rsid w:val="00663A3D"/>
    <w:rsid w:val="00663A7C"/>
    <w:rsid w:val="00663BE1"/>
    <w:rsid w:val="00663BF9"/>
    <w:rsid w:val="00663C11"/>
    <w:rsid w:val="00663CA8"/>
    <w:rsid w:val="006648BB"/>
    <w:rsid w:val="00664B26"/>
    <w:rsid w:val="006651EE"/>
    <w:rsid w:val="006654DD"/>
    <w:rsid w:val="00665957"/>
    <w:rsid w:val="00666553"/>
    <w:rsid w:val="00666812"/>
    <w:rsid w:val="006668C2"/>
    <w:rsid w:val="00666946"/>
    <w:rsid w:val="00666FB1"/>
    <w:rsid w:val="006675DF"/>
    <w:rsid w:val="0067028D"/>
    <w:rsid w:val="00670428"/>
    <w:rsid w:val="00670843"/>
    <w:rsid w:val="006709B2"/>
    <w:rsid w:val="006709E5"/>
    <w:rsid w:val="006715E2"/>
    <w:rsid w:val="00671E25"/>
    <w:rsid w:val="00672002"/>
    <w:rsid w:val="0067219D"/>
    <w:rsid w:val="00672322"/>
    <w:rsid w:val="0067290D"/>
    <w:rsid w:val="006734B8"/>
    <w:rsid w:val="00673501"/>
    <w:rsid w:val="00673D0A"/>
    <w:rsid w:val="00673DEF"/>
    <w:rsid w:val="00674026"/>
    <w:rsid w:val="00674D37"/>
    <w:rsid w:val="00675144"/>
    <w:rsid w:val="00675189"/>
    <w:rsid w:val="00675600"/>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2C"/>
    <w:rsid w:val="00683272"/>
    <w:rsid w:val="0068333D"/>
    <w:rsid w:val="00683382"/>
    <w:rsid w:val="00683404"/>
    <w:rsid w:val="0068347F"/>
    <w:rsid w:val="006834B8"/>
    <w:rsid w:val="0068352A"/>
    <w:rsid w:val="00683985"/>
    <w:rsid w:val="006839CA"/>
    <w:rsid w:val="006843CB"/>
    <w:rsid w:val="006846CE"/>
    <w:rsid w:val="006849F5"/>
    <w:rsid w:val="00684F60"/>
    <w:rsid w:val="006850C6"/>
    <w:rsid w:val="006860EB"/>
    <w:rsid w:val="0068659B"/>
    <w:rsid w:val="0068686B"/>
    <w:rsid w:val="00686B0E"/>
    <w:rsid w:val="00686E10"/>
    <w:rsid w:val="006873B6"/>
    <w:rsid w:val="00687A95"/>
    <w:rsid w:val="00687E2D"/>
    <w:rsid w:val="006902D9"/>
    <w:rsid w:val="0069050E"/>
    <w:rsid w:val="00690A22"/>
    <w:rsid w:val="00690BC5"/>
    <w:rsid w:val="0069117F"/>
    <w:rsid w:val="00691421"/>
    <w:rsid w:val="006914AA"/>
    <w:rsid w:val="00691DAD"/>
    <w:rsid w:val="0069201D"/>
    <w:rsid w:val="006920B0"/>
    <w:rsid w:val="006920E6"/>
    <w:rsid w:val="0069247A"/>
    <w:rsid w:val="006926B1"/>
    <w:rsid w:val="0069294A"/>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116"/>
    <w:rsid w:val="006A1438"/>
    <w:rsid w:val="006A168F"/>
    <w:rsid w:val="006A1800"/>
    <w:rsid w:val="006A19ED"/>
    <w:rsid w:val="006A1E3B"/>
    <w:rsid w:val="006A20DC"/>
    <w:rsid w:val="006A2A1D"/>
    <w:rsid w:val="006A2CA1"/>
    <w:rsid w:val="006A2FDF"/>
    <w:rsid w:val="006A3375"/>
    <w:rsid w:val="006A360E"/>
    <w:rsid w:val="006A3964"/>
    <w:rsid w:val="006A3C83"/>
    <w:rsid w:val="006A444D"/>
    <w:rsid w:val="006A47AA"/>
    <w:rsid w:val="006A4A02"/>
    <w:rsid w:val="006A4A44"/>
    <w:rsid w:val="006A4B54"/>
    <w:rsid w:val="006A4BDB"/>
    <w:rsid w:val="006A4D91"/>
    <w:rsid w:val="006A50D8"/>
    <w:rsid w:val="006A53CF"/>
    <w:rsid w:val="006A5915"/>
    <w:rsid w:val="006A597F"/>
    <w:rsid w:val="006A5B07"/>
    <w:rsid w:val="006A5DF5"/>
    <w:rsid w:val="006A6319"/>
    <w:rsid w:val="006A655C"/>
    <w:rsid w:val="006A6560"/>
    <w:rsid w:val="006A66EC"/>
    <w:rsid w:val="006A684B"/>
    <w:rsid w:val="006A6956"/>
    <w:rsid w:val="006A6984"/>
    <w:rsid w:val="006A6B5E"/>
    <w:rsid w:val="006A6B74"/>
    <w:rsid w:val="006A6B9B"/>
    <w:rsid w:val="006A6FEA"/>
    <w:rsid w:val="006A7147"/>
    <w:rsid w:val="006A7321"/>
    <w:rsid w:val="006A7784"/>
    <w:rsid w:val="006A7994"/>
    <w:rsid w:val="006A7CC3"/>
    <w:rsid w:val="006B07EB"/>
    <w:rsid w:val="006B0B2B"/>
    <w:rsid w:val="006B0B90"/>
    <w:rsid w:val="006B0C14"/>
    <w:rsid w:val="006B0FDD"/>
    <w:rsid w:val="006B1402"/>
    <w:rsid w:val="006B1654"/>
    <w:rsid w:val="006B1695"/>
    <w:rsid w:val="006B1A65"/>
    <w:rsid w:val="006B1E75"/>
    <w:rsid w:val="006B2297"/>
    <w:rsid w:val="006B27DE"/>
    <w:rsid w:val="006B2B1E"/>
    <w:rsid w:val="006B2BD9"/>
    <w:rsid w:val="006B3234"/>
    <w:rsid w:val="006B358A"/>
    <w:rsid w:val="006B40AA"/>
    <w:rsid w:val="006B417E"/>
    <w:rsid w:val="006B432B"/>
    <w:rsid w:val="006B436D"/>
    <w:rsid w:val="006B4642"/>
    <w:rsid w:val="006B4A0C"/>
    <w:rsid w:val="006B4A53"/>
    <w:rsid w:val="006B4F46"/>
    <w:rsid w:val="006B51ED"/>
    <w:rsid w:val="006B547E"/>
    <w:rsid w:val="006B5532"/>
    <w:rsid w:val="006B5BFD"/>
    <w:rsid w:val="006B5DA9"/>
    <w:rsid w:val="006B6115"/>
    <w:rsid w:val="006B64FF"/>
    <w:rsid w:val="006B6530"/>
    <w:rsid w:val="006B6589"/>
    <w:rsid w:val="006B6C86"/>
    <w:rsid w:val="006B7928"/>
    <w:rsid w:val="006C00B3"/>
    <w:rsid w:val="006C00FD"/>
    <w:rsid w:val="006C0475"/>
    <w:rsid w:val="006C09DC"/>
    <w:rsid w:val="006C0A56"/>
    <w:rsid w:val="006C0D58"/>
    <w:rsid w:val="006C0E04"/>
    <w:rsid w:val="006C0E09"/>
    <w:rsid w:val="006C0F62"/>
    <w:rsid w:val="006C0F64"/>
    <w:rsid w:val="006C10C4"/>
    <w:rsid w:val="006C142E"/>
    <w:rsid w:val="006C1933"/>
    <w:rsid w:val="006C1B74"/>
    <w:rsid w:val="006C1F22"/>
    <w:rsid w:val="006C20D0"/>
    <w:rsid w:val="006C25CB"/>
    <w:rsid w:val="006C29CE"/>
    <w:rsid w:val="006C29DB"/>
    <w:rsid w:val="006C2A63"/>
    <w:rsid w:val="006C3100"/>
    <w:rsid w:val="006C3673"/>
    <w:rsid w:val="006C3748"/>
    <w:rsid w:val="006C387D"/>
    <w:rsid w:val="006C3B0D"/>
    <w:rsid w:val="006C3CEB"/>
    <w:rsid w:val="006C3D77"/>
    <w:rsid w:val="006C3EAB"/>
    <w:rsid w:val="006C3FC4"/>
    <w:rsid w:val="006C400E"/>
    <w:rsid w:val="006C5436"/>
    <w:rsid w:val="006C547D"/>
    <w:rsid w:val="006C5744"/>
    <w:rsid w:val="006C5FF0"/>
    <w:rsid w:val="006C65E2"/>
    <w:rsid w:val="006C6AB1"/>
    <w:rsid w:val="006C703C"/>
    <w:rsid w:val="006C7179"/>
    <w:rsid w:val="006C7450"/>
    <w:rsid w:val="006C7C72"/>
    <w:rsid w:val="006C7C96"/>
    <w:rsid w:val="006C7F83"/>
    <w:rsid w:val="006D0E0D"/>
    <w:rsid w:val="006D18F9"/>
    <w:rsid w:val="006D1C39"/>
    <w:rsid w:val="006D1E35"/>
    <w:rsid w:val="006D2321"/>
    <w:rsid w:val="006D2491"/>
    <w:rsid w:val="006D2777"/>
    <w:rsid w:val="006D2AB2"/>
    <w:rsid w:val="006D2ACB"/>
    <w:rsid w:val="006D2B86"/>
    <w:rsid w:val="006D335B"/>
    <w:rsid w:val="006D3476"/>
    <w:rsid w:val="006D3E61"/>
    <w:rsid w:val="006D3F39"/>
    <w:rsid w:val="006D42CD"/>
    <w:rsid w:val="006D452D"/>
    <w:rsid w:val="006D4781"/>
    <w:rsid w:val="006D4969"/>
    <w:rsid w:val="006D516C"/>
    <w:rsid w:val="006D546F"/>
    <w:rsid w:val="006D5711"/>
    <w:rsid w:val="006D574F"/>
    <w:rsid w:val="006D5797"/>
    <w:rsid w:val="006D5CBF"/>
    <w:rsid w:val="006D6456"/>
    <w:rsid w:val="006D6782"/>
    <w:rsid w:val="006D6F6C"/>
    <w:rsid w:val="006D7963"/>
    <w:rsid w:val="006D79DA"/>
    <w:rsid w:val="006D7B1C"/>
    <w:rsid w:val="006D7B48"/>
    <w:rsid w:val="006D7B66"/>
    <w:rsid w:val="006E011C"/>
    <w:rsid w:val="006E026E"/>
    <w:rsid w:val="006E02DC"/>
    <w:rsid w:val="006E0951"/>
    <w:rsid w:val="006E0DC7"/>
    <w:rsid w:val="006E151D"/>
    <w:rsid w:val="006E1949"/>
    <w:rsid w:val="006E19CD"/>
    <w:rsid w:val="006E1E4C"/>
    <w:rsid w:val="006E2619"/>
    <w:rsid w:val="006E328A"/>
    <w:rsid w:val="006E3530"/>
    <w:rsid w:val="006E3B42"/>
    <w:rsid w:val="006E3C00"/>
    <w:rsid w:val="006E3E89"/>
    <w:rsid w:val="006E3F94"/>
    <w:rsid w:val="006E411F"/>
    <w:rsid w:val="006E4389"/>
    <w:rsid w:val="006E4480"/>
    <w:rsid w:val="006E484D"/>
    <w:rsid w:val="006E4CD8"/>
    <w:rsid w:val="006E58AB"/>
    <w:rsid w:val="006E59AF"/>
    <w:rsid w:val="006E59F1"/>
    <w:rsid w:val="006E5C1F"/>
    <w:rsid w:val="006E6678"/>
    <w:rsid w:val="006E6CDE"/>
    <w:rsid w:val="006E6FC9"/>
    <w:rsid w:val="006E7057"/>
    <w:rsid w:val="006E7175"/>
    <w:rsid w:val="006E7240"/>
    <w:rsid w:val="006E72A9"/>
    <w:rsid w:val="006E79E4"/>
    <w:rsid w:val="006E7E0F"/>
    <w:rsid w:val="006E7FE2"/>
    <w:rsid w:val="006F0287"/>
    <w:rsid w:val="006F06B9"/>
    <w:rsid w:val="006F0FDE"/>
    <w:rsid w:val="006F1052"/>
    <w:rsid w:val="006F11AA"/>
    <w:rsid w:val="006F127F"/>
    <w:rsid w:val="006F1B63"/>
    <w:rsid w:val="006F1DFC"/>
    <w:rsid w:val="006F1E59"/>
    <w:rsid w:val="006F26DD"/>
    <w:rsid w:val="006F29ED"/>
    <w:rsid w:val="006F337E"/>
    <w:rsid w:val="006F3443"/>
    <w:rsid w:val="006F3B81"/>
    <w:rsid w:val="006F3E94"/>
    <w:rsid w:val="006F42A6"/>
    <w:rsid w:val="006F54ED"/>
    <w:rsid w:val="006F57A3"/>
    <w:rsid w:val="006F5E0B"/>
    <w:rsid w:val="006F61EE"/>
    <w:rsid w:val="006F6EC9"/>
    <w:rsid w:val="006F7098"/>
    <w:rsid w:val="006F70A0"/>
    <w:rsid w:val="006F7382"/>
    <w:rsid w:val="006F73EE"/>
    <w:rsid w:val="006F7855"/>
    <w:rsid w:val="006F7956"/>
    <w:rsid w:val="006F79BF"/>
    <w:rsid w:val="006F7CC8"/>
    <w:rsid w:val="00700181"/>
    <w:rsid w:val="00700472"/>
    <w:rsid w:val="007005F0"/>
    <w:rsid w:val="00700D40"/>
    <w:rsid w:val="007010F1"/>
    <w:rsid w:val="00701174"/>
    <w:rsid w:val="00701866"/>
    <w:rsid w:val="00701A1E"/>
    <w:rsid w:val="00701E8A"/>
    <w:rsid w:val="00702030"/>
    <w:rsid w:val="00702124"/>
    <w:rsid w:val="007022B6"/>
    <w:rsid w:val="007028BF"/>
    <w:rsid w:val="007028DB"/>
    <w:rsid w:val="00702BBF"/>
    <w:rsid w:val="00702EF2"/>
    <w:rsid w:val="00702F01"/>
    <w:rsid w:val="00702FDE"/>
    <w:rsid w:val="0070306B"/>
    <w:rsid w:val="007034A5"/>
    <w:rsid w:val="00703D76"/>
    <w:rsid w:val="00704305"/>
    <w:rsid w:val="007044E7"/>
    <w:rsid w:val="00704742"/>
    <w:rsid w:val="00704A36"/>
    <w:rsid w:val="00704D92"/>
    <w:rsid w:val="00704FAF"/>
    <w:rsid w:val="0070519C"/>
    <w:rsid w:val="00705211"/>
    <w:rsid w:val="00705678"/>
    <w:rsid w:val="00705975"/>
    <w:rsid w:val="007060C7"/>
    <w:rsid w:val="00706AA0"/>
    <w:rsid w:val="00706BAA"/>
    <w:rsid w:val="00706C4C"/>
    <w:rsid w:val="00707080"/>
    <w:rsid w:val="00707173"/>
    <w:rsid w:val="00707211"/>
    <w:rsid w:val="007073A0"/>
    <w:rsid w:val="00707468"/>
    <w:rsid w:val="00707897"/>
    <w:rsid w:val="0070792D"/>
    <w:rsid w:val="0071023B"/>
    <w:rsid w:val="00710512"/>
    <w:rsid w:val="00710C37"/>
    <w:rsid w:val="00710CA3"/>
    <w:rsid w:val="00710D03"/>
    <w:rsid w:val="00711060"/>
    <w:rsid w:val="0071138C"/>
    <w:rsid w:val="007118B9"/>
    <w:rsid w:val="0071192B"/>
    <w:rsid w:val="00711A65"/>
    <w:rsid w:val="00711B1E"/>
    <w:rsid w:val="00711EEE"/>
    <w:rsid w:val="007121D3"/>
    <w:rsid w:val="00712714"/>
    <w:rsid w:val="00712E17"/>
    <w:rsid w:val="00713647"/>
    <w:rsid w:val="0071365B"/>
    <w:rsid w:val="00713C12"/>
    <w:rsid w:val="00713D36"/>
    <w:rsid w:val="00714814"/>
    <w:rsid w:val="00714C7F"/>
    <w:rsid w:val="00714DE4"/>
    <w:rsid w:val="00714E93"/>
    <w:rsid w:val="00715166"/>
    <w:rsid w:val="00715965"/>
    <w:rsid w:val="007159A6"/>
    <w:rsid w:val="00715A1C"/>
    <w:rsid w:val="00715BFE"/>
    <w:rsid w:val="00715EBB"/>
    <w:rsid w:val="007165F8"/>
    <w:rsid w:val="0071681D"/>
    <w:rsid w:val="007171BC"/>
    <w:rsid w:val="0071761A"/>
    <w:rsid w:val="00717988"/>
    <w:rsid w:val="00717B8A"/>
    <w:rsid w:val="00717CF2"/>
    <w:rsid w:val="00717D17"/>
    <w:rsid w:val="007205DE"/>
    <w:rsid w:val="00720CEC"/>
    <w:rsid w:val="00720E1C"/>
    <w:rsid w:val="00720F0C"/>
    <w:rsid w:val="00721024"/>
    <w:rsid w:val="0072118B"/>
    <w:rsid w:val="0072150D"/>
    <w:rsid w:val="00722142"/>
    <w:rsid w:val="00722180"/>
    <w:rsid w:val="00722561"/>
    <w:rsid w:val="007228F1"/>
    <w:rsid w:val="00722C37"/>
    <w:rsid w:val="00722EF1"/>
    <w:rsid w:val="0072353E"/>
    <w:rsid w:val="00723575"/>
    <w:rsid w:val="007236CC"/>
    <w:rsid w:val="00723E3D"/>
    <w:rsid w:val="007240F3"/>
    <w:rsid w:val="00724A52"/>
    <w:rsid w:val="00725667"/>
    <w:rsid w:val="00726066"/>
    <w:rsid w:val="00726807"/>
    <w:rsid w:val="00726827"/>
    <w:rsid w:val="00726CAE"/>
    <w:rsid w:val="007271E1"/>
    <w:rsid w:val="00727845"/>
    <w:rsid w:val="0072788E"/>
    <w:rsid w:val="00727CE0"/>
    <w:rsid w:val="007302DA"/>
    <w:rsid w:val="00730A00"/>
    <w:rsid w:val="00730B12"/>
    <w:rsid w:val="00730B35"/>
    <w:rsid w:val="00730CDA"/>
    <w:rsid w:val="00730F97"/>
    <w:rsid w:val="00731AF9"/>
    <w:rsid w:val="00731DA9"/>
    <w:rsid w:val="00731FA7"/>
    <w:rsid w:val="0073202B"/>
    <w:rsid w:val="00732520"/>
    <w:rsid w:val="00732610"/>
    <w:rsid w:val="00732C9E"/>
    <w:rsid w:val="00733539"/>
    <w:rsid w:val="007339AE"/>
    <w:rsid w:val="00733B12"/>
    <w:rsid w:val="00733CFB"/>
    <w:rsid w:val="00734279"/>
    <w:rsid w:val="007343A6"/>
    <w:rsid w:val="00734B6D"/>
    <w:rsid w:val="00734DD2"/>
    <w:rsid w:val="0073573C"/>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167"/>
    <w:rsid w:val="0074192E"/>
    <w:rsid w:val="00741F43"/>
    <w:rsid w:val="00742095"/>
    <w:rsid w:val="0074227B"/>
    <w:rsid w:val="00742462"/>
    <w:rsid w:val="00742B3F"/>
    <w:rsid w:val="00742F66"/>
    <w:rsid w:val="00742FC5"/>
    <w:rsid w:val="007431CD"/>
    <w:rsid w:val="00743556"/>
    <w:rsid w:val="00743A65"/>
    <w:rsid w:val="00744116"/>
    <w:rsid w:val="00744372"/>
    <w:rsid w:val="0074474F"/>
    <w:rsid w:val="007452F4"/>
    <w:rsid w:val="00745A53"/>
    <w:rsid w:val="00745B99"/>
    <w:rsid w:val="00746075"/>
    <w:rsid w:val="00746B1D"/>
    <w:rsid w:val="007470BB"/>
    <w:rsid w:val="00747816"/>
    <w:rsid w:val="00747C2C"/>
    <w:rsid w:val="00747CD1"/>
    <w:rsid w:val="00747EDD"/>
    <w:rsid w:val="00750177"/>
    <w:rsid w:val="0075019F"/>
    <w:rsid w:val="0075074E"/>
    <w:rsid w:val="00750760"/>
    <w:rsid w:val="00750815"/>
    <w:rsid w:val="00750ABB"/>
    <w:rsid w:val="00750D81"/>
    <w:rsid w:val="007517C1"/>
    <w:rsid w:val="0075196E"/>
    <w:rsid w:val="00751F73"/>
    <w:rsid w:val="00751FF7"/>
    <w:rsid w:val="00752108"/>
    <w:rsid w:val="007521BD"/>
    <w:rsid w:val="007521DA"/>
    <w:rsid w:val="0075268D"/>
    <w:rsid w:val="007526A1"/>
    <w:rsid w:val="00752814"/>
    <w:rsid w:val="007529CD"/>
    <w:rsid w:val="00752AE2"/>
    <w:rsid w:val="00752BB7"/>
    <w:rsid w:val="00752C01"/>
    <w:rsid w:val="00752F2B"/>
    <w:rsid w:val="00753477"/>
    <w:rsid w:val="0075349E"/>
    <w:rsid w:val="007536AE"/>
    <w:rsid w:val="007536C1"/>
    <w:rsid w:val="007537F8"/>
    <w:rsid w:val="00753971"/>
    <w:rsid w:val="00753C02"/>
    <w:rsid w:val="00753E22"/>
    <w:rsid w:val="007540FA"/>
    <w:rsid w:val="007543A0"/>
    <w:rsid w:val="00754484"/>
    <w:rsid w:val="0075472F"/>
    <w:rsid w:val="0075512B"/>
    <w:rsid w:val="00755381"/>
    <w:rsid w:val="00755524"/>
    <w:rsid w:val="00755D9F"/>
    <w:rsid w:val="00756513"/>
    <w:rsid w:val="00756D2B"/>
    <w:rsid w:val="00756EFE"/>
    <w:rsid w:val="00760066"/>
    <w:rsid w:val="0076017C"/>
    <w:rsid w:val="00761A3B"/>
    <w:rsid w:val="00761D7A"/>
    <w:rsid w:val="00761EE6"/>
    <w:rsid w:val="00762220"/>
    <w:rsid w:val="00762957"/>
    <w:rsid w:val="00762B4C"/>
    <w:rsid w:val="0076312F"/>
    <w:rsid w:val="0076329C"/>
    <w:rsid w:val="007639F7"/>
    <w:rsid w:val="00763FC4"/>
    <w:rsid w:val="00763FFA"/>
    <w:rsid w:val="0076416F"/>
    <w:rsid w:val="00764285"/>
    <w:rsid w:val="007645BB"/>
    <w:rsid w:val="007645E7"/>
    <w:rsid w:val="007646A3"/>
    <w:rsid w:val="00764831"/>
    <w:rsid w:val="00764931"/>
    <w:rsid w:val="00764B89"/>
    <w:rsid w:val="00764EBD"/>
    <w:rsid w:val="00764F65"/>
    <w:rsid w:val="00765853"/>
    <w:rsid w:val="00765FC8"/>
    <w:rsid w:val="00766357"/>
    <w:rsid w:val="007667C1"/>
    <w:rsid w:val="0076697E"/>
    <w:rsid w:val="007669F8"/>
    <w:rsid w:val="00766A65"/>
    <w:rsid w:val="00766BE5"/>
    <w:rsid w:val="00766F53"/>
    <w:rsid w:val="00766F81"/>
    <w:rsid w:val="00766F9D"/>
    <w:rsid w:val="00767A59"/>
    <w:rsid w:val="007700D9"/>
    <w:rsid w:val="007702BB"/>
    <w:rsid w:val="0077030D"/>
    <w:rsid w:val="007703EA"/>
    <w:rsid w:val="00770848"/>
    <w:rsid w:val="00770A12"/>
    <w:rsid w:val="00770ABE"/>
    <w:rsid w:val="00770B1A"/>
    <w:rsid w:val="00770CEA"/>
    <w:rsid w:val="00771222"/>
    <w:rsid w:val="0077130D"/>
    <w:rsid w:val="007713EA"/>
    <w:rsid w:val="00772133"/>
    <w:rsid w:val="00772165"/>
    <w:rsid w:val="00772461"/>
    <w:rsid w:val="007727B5"/>
    <w:rsid w:val="00772950"/>
    <w:rsid w:val="00772F99"/>
    <w:rsid w:val="007734CD"/>
    <w:rsid w:val="00773773"/>
    <w:rsid w:val="00774021"/>
    <w:rsid w:val="00774593"/>
    <w:rsid w:val="00775395"/>
    <w:rsid w:val="00775886"/>
    <w:rsid w:val="00776269"/>
    <w:rsid w:val="00776651"/>
    <w:rsid w:val="00776B16"/>
    <w:rsid w:val="00776B44"/>
    <w:rsid w:val="00776CF8"/>
    <w:rsid w:val="00776D50"/>
    <w:rsid w:val="00776EDE"/>
    <w:rsid w:val="00777692"/>
    <w:rsid w:val="00777693"/>
    <w:rsid w:val="00777C3C"/>
    <w:rsid w:val="00777FB7"/>
    <w:rsid w:val="007807C9"/>
    <w:rsid w:val="00780B9C"/>
    <w:rsid w:val="00780DC4"/>
    <w:rsid w:val="00780E00"/>
    <w:rsid w:val="0078109D"/>
    <w:rsid w:val="007815ED"/>
    <w:rsid w:val="00781739"/>
    <w:rsid w:val="00781860"/>
    <w:rsid w:val="007818F8"/>
    <w:rsid w:val="007822CB"/>
    <w:rsid w:val="007828DD"/>
    <w:rsid w:val="00782E4E"/>
    <w:rsid w:val="00783086"/>
    <w:rsid w:val="00783602"/>
    <w:rsid w:val="0078368A"/>
    <w:rsid w:val="00783790"/>
    <w:rsid w:val="00783AC2"/>
    <w:rsid w:val="00783C62"/>
    <w:rsid w:val="00784361"/>
    <w:rsid w:val="00784463"/>
    <w:rsid w:val="00784790"/>
    <w:rsid w:val="0078546C"/>
    <w:rsid w:val="00785595"/>
    <w:rsid w:val="00785914"/>
    <w:rsid w:val="0078631E"/>
    <w:rsid w:val="0078634C"/>
    <w:rsid w:val="00786C56"/>
    <w:rsid w:val="00787754"/>
    <w:rsid w:val="007878D3"/>
    <w:rsid w:val="0078793B"/>
    <w:rsid w:val="00787D97"/>
    <w:rsid w:val="00787DBC"/>
    <w:rsid w:val="0079036A"/>
    <w:rsid w:val="0079038F"/>
    <w:rsid w:val="00790A00"/>
    <w:rsid w:val="00790A12"/>
    <w:rsid w:val="00790B19"/>
    <w:rsid w:val="00790BE7"/>
    <w:rsid w:val="00790F90"/>
    <w:rsid w:val="00791257"/>
    <w:rsid w:val="007916F0"/>
    <w:rsid w:val="00791F72"/>
    <w:rsid w:val="00792259"/>
    <w:rsid w:val="00792960"/>
    <w:rsid w:val="007939DA"/>
    <w:rsid w:val="00794051"/>
    <w:rsid w:val="0079416C"/>
    <w:rsid w:val="007942DD"/>
    <w:rsid w:val="00794598"/>
    <w:rsid w:val="00794A5A"/>
    <w:rsid w:val="00795175"/>
    <w:rsid w:val="007953FF"/>
    <w:rsid w:val="00795A17"/>
    <w:rsid w:val="00795E0B"/>
    <w:rsid w:val="00796539"/>
    <w:rsid w:val="0079674C"/>
    <w:rsid w:val="00796F2E"/>
    <w:rsid w:val="00797262"/>
    <w:rsid w:val="007973AB"/>
    <w:rsid w:val="00797418"/>
    <w:rsid w:val="00797470"/>
    <w:rsid w:val="007974F4"/>
    <w:rsid w:val="00797502"/>
    <w:rsid w:val="00797722"/>
    <w:rsid w:val="00797935"/>
    <w:rsid w:val="00797CEF"/>
    <w:rsid w:val="007A0788"/>
    <w:rsid w:val="007A1143"/>
    <w:rsid w:val="007A12AD"/>
    <w:rsid w:val="007A12FE"/>
    <w:rsid w:val="007A14A3"/>
    <w:rsid w:val="007A1881"/>
    <w:rsid w:val="007A1B31"/>
    <w:rsid w:val="007A2F9F"/>
    <w:rsid w:val="007A308B"/>
    <w:rsid w:val="007A36AB"/>
    <w:rsid w:val="007A3C93"/>
    <w:rsid w:val="007A450B"/>
    <w:rsid w:val="007A4558"/>
    <w:rsid w:val="007A4CA0"/>
    <w:rsid w:val="007A4FF6"/>
    <w:rsid w:val="007A5341"/>
    <w:rsid w:val="007A57ED"/>
    <w:rsid w:val="007A58E5"/>
    <w:rsid w:val="007A5C72"/>
    <w:rsid w:val="007A5E4A"/>
    <w:rsid w:val="007A5E6E"/>
    <w:rsid w:val="007A5F9E"/>
    <w:rsid w:val="007A7D61"/>
    <w:rsid w:val="007A7E0B"/>
    <w:rsid w:val="007A7EFF"/>
    <w:rsid w:val="007B0DB7"/>
    <w:rsid w:val="007B1039"/>
    <w:rsid w:val="007B10EE"/>
    <w:rsid w:val="007B11DA"/>
    <w:rsid w:val="007B130E"/>
    <w:rsid w:val="007B173E"/>
    <w:rsid w:val="007B184C"/>
    <w:rsid w:val="007B1C30"/>
    <w:rsid w:val="007B1C8B"/>
    <w:rsid w:val="007B1C98"/>
    <w:rsid w:val="007B1F10"/>
    <w:rsid w:val="007B2848"/>
    <w:rsid w:val="007B2C56"/>
    <w:rsid w:val="007B3D3C"/>
    <w:rsid w:val="007B3D71"/>
    <w:rsid w:val="007B3E80"/>
    <w:rsid w:val="007B442D"/>
    <w:rsid w:val="007B494F"/>
    <w:rsid w:val="007B5407"/>
    <w:rsid w:val="007B59A5"/>
    <w:rsid w:val="007B5F4A"/>
    <w:rsid w:val="007B6146"/>
    <w:rsid w:val="007B6606"/>
    <w:rsid w:val="007B6B3E"/>
    <w:rsid w:val="007B6BAB"/>
    <w:rsid w:val="007B6C07"/>
    <w:rsid w:val="007B744E"/>
    <w:rsid w:val="007B7A1F"/>
    <w:rsid w:val="007B7C30"/>
    <w:rsid w:val="007B7FFD"/>
    <w:rsid w:val="007C02B7"/>
    <w:rsid w:val="007C0848"/>
    <w:rsid w:val="007C0B17"/>
    <w:rsid w:val="007C0ECD"/>
    <w:rsid w:val="007C1065"/>
    <w:rsid w:val="007C1142"/>
    <w:rsid w:val="007C13FC"/>
    <w:rsid w:val="007C1493"/>
    <w:rsid w:val="007C168F"/>
    <w:rsid w:val="007C16E9"/>
    <w:rsid w:val="007C1C0B"/>
    <w:rsid w:val="007C207E"/>
    <w:rsid w:val="007C2860"/>
    <w:rsid w:val="007C2BC3"/>
    <w:rsid w:val="007C2D0B"/>
    <w:rsid w:val="007C2E62"/>
    <w:rsid w:val="007C3118"/>
    <w:rsid w:val="007C3393"/>
    <w:rsid w:val="007C3671"/>
    <w:rsid w:val="007C3D2A"/>
    <w:rsid w:val="007C3E47"/>
    <w:rsid w:val="007C3FCB"/>
    <w:rsid w:val="007C41A2"/>
    <w:rsid w:val="007C46A2"/>
    <w:rsid w:val="007C49F6"/>
    <w:rsid w:val="007C4FAA"/>
    <w:rsid w:val="007C5032"/>
    <w:rsid w:val="007C5257"/>
    <w:rsid w:val="007C54D6"/>
    <w:rsid w:val="007C5A63"/>
    <w:rsid w:val="007C60D1"/>
    <w:rsid w:val="007C6284"/>
    <w:rsid w:val="007C62F2"/>
    <w:rsid w:val="007C6608"/>
    <w:rsid w:val="007C6CA0"/>
    <w:rsid w:val="007C75CD"/>
    <w:rsid w:val="007C7633"/>
    <w:rsid w:val="007C764F"/>
    <w:rsid w:val="007C77AD"/>
    <w:rsid w:val="007C785C"/>
    <w:rsid w:val="007D01D7"/>
    <w:rsid w:val="007D0267"/>
    <w:rsid w:val="007D0429"/>
    <w:rsid w:val="007D0452"/>
    <w:rsid w:val="007D04D7"/>
    <w:rsid w:val="007D0661"/>
    <w:rsid w:val="007D0792"/>
    <w:rsid w:val="007D0B67"/>
    <w:rsid w:val="007D0C41"/>
    <w:rsid w:val="007D136E"/>
    <w:rsid w:val="007D1462"/>
    <w:rsid w:val="007D1C1E"/>
    <w:rsid w:val="007D1DC1"/>
    <w:rsid w:val="007D228A"/>
    <w:rsid w:val="007D28D9"/>
    <w:rsid w:val="007D29F4"/>
    <w:rsid w:val="007D2DCC"/>
    <w:rsid w:val="007D2EBB"/>
    <w:rsid w:val="007D3192"/>
    <w:rsid w:val="007D352E"/>
    <w:rsid w:val="007D40EC"/>
    <w:rsid w:val="007D4739"/>
    <w:rsid w:val="007D4983"/>
    <w:rsid w:val="007D49A8"/>
    <w:rsid w:val="007D49DA"/>
    <w:rsid w:val="007D4BA0"/>
    <w:rsid w:val="007D4F68"/>
    <w:rsid w:val="007D501C"/>
    <w:rsid w:val="007D50F6"/>
    <w:rsid w:val="007D5532"/>
    <w:rsid w:val="007D5626"/>
    <w:rsid w:val="007D5831"/>
    <w:rsid w:val="007D58EB"/>
    <w:rsid w:val="007D5AF4"/>
    <w:rsid w:val="007D63C3"/>
    <w:rsid w:val="007D640D"/>
    <w:rsid w:val="007D652C"/>
    <w:rsid w:val="007D66F3"/>
    <w:rsid w:val="007D69A5"/>
    <w:rsid w:val="007D6F38"/>
    <w:rsid w:val="007D712C"/>
    <w:rsid w:val="007D7740"/>
    <w:rsid w:val="007D7EFC"/>
    <w:rsid w:val="007E0290"/>
    <w:rsid w:val="007E03C5"/>
    <w:rsid w:val="007E0775"/>
    <w:rsid w:val="007E07C0"/>
    <w:rsid w:val="007E0E08"/>
    <w:rsid w:val="007E0EEC"/>
    <w:rsid w:val="007E0FF2"/>
    <w:rsid w:val="007E1463"/>
    <w:rsid w:val="007E16C8"/>
    <w:rsid w:val="007E17B7"/>
    <w:rsid w:val="007E17E4"/>
    <w:rsid w:val="007E1A5B"/>
    <w:rsid w:val="007E1BC1"/>
    <w:rsid w:val="007E22BF"/>
    <w:rsid w:val="007E24C9"/>
    <w:rsid w:val="007E3A95"/>
    <w:rsid w:val="007E3BCD"/>
    <w:rsid w:val="007E3FB4"/>
    <w:rsid w:val="007E4444"/>
    <w:rsid w:val="007E4A78"/>
    <w:rsid w:val="007E4B84"/>
    <w:rsid w:val="007E4C21"/>
    <w:rsid w:val="007E518D"/>
    <w:rsid w:val="007E551A"/>
    <w:rsid w:val="007E5772"/>
    <w:rsid w:val="007E5B60"/>
    <w:rsid w:val="007E7284"/>
    <w:rsid w:val="007E73F0"/>
    <w:rsid w:val="007E746D"/>
    <w:rsid w:val="007E78BE"/>
    <w:rsid w:val="007E7A3F"/>
    <w:rsid w:val="007E7D67"/>
    <w:rsid w:val="007F0256"/>
    <w:rsid w:val="007F0604"/>
    <w:rsid w:val="007F08C4"/>
    <w:rsid w:val="007F0BB6"/>
    <w:rsid w:val="007F0D31"/>
    <w:rsid w:val="007F0DC3"/>
    <w:rsid w:val="007F0F9B"/>
    <w:rsid w:val="007F15A7"/>
    <w:rsid w:val="007F21F0"/>
    <w:rsid w:val="007F2502"/>
    <w:rsid w:val="007F2780"/>
    <w:rsid w:val="007F2C7D"/>
    <w:rsid w:val="007F2CFE"/>
    <w:rsid w:val="007F304B"/>
    <w:rsid w:val="007F39CE"/>
    <w:rsid w:val="007F3AAB"/>
    <w:rsid w:val="007F3ACC"/>
    <w:rsid w:val="007F3DC9"/>
    <w:rsid w:val="007F3F42"/>
    <w:rsid w:val="007F4B39"/>
    <w:rsid w:val="007F4E30"/>
    <w:rsid w:val="007F54B7"/>
    <w:rsid w:val="007F56FD"/>
    <w:rsid w:val="007F5C9C"/>
    <w:rsid w:val="007F5E32"/>
    <w:rsid w:val="007F6705"/>
    <w:rsid w:val="007F67BB"/>
    <w:rsid w:val="007F6A9D"/>
    <w:rsid w:val="007F6E98"/>
    <w:rsid w:val="007F70AB"/>
    <w:rsid w:val="007F7296"/>
    <w:rsid w:val="007F7AE2"/>
    <w:rsid w:val="007F7BC6"/>
    <w:rsid w:val="00800246"/>
    <w:rsid w:val="008004CA"/>
    <w:rsid w:val="00800D8A"/>
    <w:rsid w:val="00800DB4"/>
    <w:rsid w:val="00800EB3"/>
    <w:rsid w:val="008012BB"/>
    <w:rsid w:val="0080147F"/>
    <w:rsid w:val="00801582"/>
    <w:rsid w:val="00801939"/>
    <w:rsid w:val="00802050"/>
    <w:rsid w:val="0080241B"/>
    <w:rsid w:val="0080243C"/>
    <w:rsid w:val="008024B9"/>
    <w:rsid w:val="008024ED"/>
    <w:rsid w:val="00802650"/>
    <w:rsid w:val="00802E70"/>
    <w:rsid w:val="008031C2"/>
    <w:rsid w:val="008031DA"/>
    <w:rsid w:val="00803541"/>
    <w:rsid w:val="0080356E"/>
    <w:rsid w:val="00803BEB"/>
    <w:rsid w:val="00803CF1"/>
    <w:rsid w:val="00804011"/>
    <w:rsid w:val="0080432C"/>
    <w:rsid w:val="00804440"/>
    <w:rsid w:val="00804616"/>
    <w:rsid w:val="00804DDB"/>
    <w:rsid w:val="00805873"/>
    <w:rsid w:val="00805EB6"/>
    <w:rsid w:val="00806238"/>
    <w:rsid w:val="008062B3"/>
    <w:rsid w:val="00806636"/>
    <w:rsid w:val="00807388"/>
    <w:rsid w:val="00807393"/>
    <w:rsid w:val="00807C4B"/>
    <w:rsid w:val="00810EBE"/>
    <w:rsid w:val="0081101D"/>
    <w:rsid w:val="0081133D"/>
    <w:rsid w:val="00811690"/>
    <w:rsid w:val="00811752"/>
    <w:rsid w:val="00811783"/>
    <w:rsid w:val="008117D5"/>
    <w:rsid w:val="00811BF2"/>
    <w:rsid w:val="00812539"/>
    <w:rsid w:val="008126ED"/>
    <w:rsid w:val="00812D0E"/>
    <w:rsid w:val="00813254"/>
    <w:rsid w:val="0081335D"/>
    <w:rsid w:val="008134D5"/>
    <w:rsid w:val="0081399D"/>
    <w:rsid w:val="00813ED0"/>
    <w:rsid w:val="00814303"/>
    <w:rsid w:val="008143CB"/>
    <w:rsid w:val="0081485B"/>
    <w:rsid w:val="008149BE"/>
    <w:rsid w:val="00814EBD"/>
    <w:rsid w:val="008153AE"/>
    <w:rsid w:val="008153CE"/>
    <w:rsid w:val="0081553D"/>
    <w:rsid w:val="00815C2A"/>
    <w:rsid w:val="00816627"/>
    <w:rsid w:val="00817352"/>
    <w:rsid w:val="0081795C"/>
    <w:rsid w:val="00820593"/>
    <w:rsid w:val="00820653"/>
    <w:rsid w:val="00821622"/>
    <w:rsid w:val="008217E8"/>
    <w:rsid w:val="0082184B"/>
    <w:rsid w:val="00821B30"/>
    <w:rsid w:val="0082203E"/>
    <w:rsid w:val="008223F1"/>
    <w:rsid w:val="0082252D"/>
    <w:rsid w:val="008225C6"/>
    <w:rsid w:val="008226E1"/>
    <w:rsid w:val="008228A3"/>
    <w:rsid w:val="0082312C"/>
    <w:rsid w:val="00823211"/>
    <w:rsid w:val="00823BCD"/>
    <w:rsid w:val="00823D9C"/>
    <w:rsid w:val="00823DCC"/>
    <w:rsid w:val="00823F18"/>
    <w:rsid w:val="0082411E"/>
    <w:rsid w:val="00824AFE"/>
    <w:rsid w:val="008252EE"/>
    <w:rsid w:val="00825316"/>
    <w:rsid w:val="008264F1"/>
    <w:rsid w:val="008265B8"/>
    <w:rsid w:val="008269A3"/>
    <w:rsid w:val="00826CA4"/>
    <w:rsid w:val="00826F98"/>
    <w:rsid w:val="00827242"/>
    <w:rsid w:val="008278F9"/>
    <w:rsid w:val="00827941"/>
    <w:rsid w:val="00827DF7"/>
    <w:rsid w:val="0083000D"/>
    <w:rsid w:val="00830285"/>
    <w:rsid w:val="008306D9"/>
    <w:rsid w:val="0083072B"/>
    <w:rsid w:val="00830B42"/>
    <w:rsid w:val="00830CE7"/>
    <w:rsid w:val="008313E4"/>
    <w:rsid w:val="00831C33"/>
    <w:rsid w:val="00831CCB"/>
    <w:rsid w:val="00831CF6"/>
    <w:rsid w:val="0083260C"/>
    <w:rsid w:val="00832649"/>
    <w:rsid w:val="00832808"/>
    <w:rsid w:val="0083287E"/>
    <w:rsid w:val="00832B00"/>
    <w:rsid w:val="00832CD0"/>
    <w:rsid w:val="008330ED"/>
    <w:rsid w:val="0083324A"/>
    <w:rsid w:val="00833320"/>
    <w:rsid w:val="00833548"/>
    <w:rsid w:val="00833705"/>
    <w:rsid w:val="00833914"/>
    <w:rsid w:val="00833A17"/>
    <w:rsid w:val="00834883"/>
    <w:rsid w:val="00834896"/>
    <w:rsid w:val="00834A62"/>
    <w:rsid w:val="00834D6D"/>
    <w:rsid w:val="00835754"/>
    <w:rsid w:val="00835D6A"/>
    <w:rsid w:val="00836757"/>
    <w:rsid w:val="008369F6"/>
    <w:rsid w:val="00836C76"/>
    <w:rsid w:val="00837062"/>
    <w:rsid w:val="008371D7"/>
    <w:rsid w:val="008372E4"/>
    <w:rsid w:val="00837B3E"/>
    <w:rsid w:val="00840000"/>
    <w:rsid w:val="00840019"/>
    <w:rsid w:val="00840094"/>
    <w:rsid w:val="00840654"/>
    <w:rsid w:val="00840ACA"/>
    <w:rsid w:val="00840C57"/>
    <w:rsid w:val="00840FFE"/>
    <w:rsid w:val="0084117D"/>
    <w:rsid w:val="008416C7"/>
    <w:rsid w:val="00841B25"/>
    <w:rsid w:val="00841E16"/>
    <w:rsid w:val="0084218F"/>
    <w:rsid w:val="00842345"/>
    <w:rsid w:val="008423F5"/>
    <w:rsid w:val="00842466"/>
    <w:rsid w:val="00842AEC"/>
    <w:rsid w:val="00842C5F"/>
    <w:rsid w:val="0084315C"/>
    <w:rsid w:val="00843391"/>
    <w:rsid w:val="0084352A"/>
    <w:rsid w:val="0084357F"/>
    <w:rsid w:val="008436A1"/>
    <w:rsid w:val="008438FF"/>
    <w:rsid w:val="00843CAF"/>
    <w:rsid w:val="0084408F"/>
    <w:rsid w:val="00844140"/>
    <w:rsid w:val="00844251"/>
    <w:rsid w:val="00844578"/>
    <w:rsid w:val="008449B0"/>
    <w:rsid w:val="0084511E"/>
    <w:rsid w:val="0084512C"/>
    <w:rsid w:val="0084545C"/>
    <w:rsid w:val="0084546C"/>
    <w:rsid w:val="00845602"/>
    <w:rsid w:val="00845B0C"/>
    <w:rsid w:val="00845B4D"/>
    <w:rsid w:val="00845BD8"/>
    <w:rsid w:val="008465B9"/>
    <w:rsid w:val="00846BD9"/>
    <w:rsid w:val="00847410"/>
    <w:rsid w:val="0084749E"/>
    <w:rsid w:val="008474D9"/>
    <w:rsid w:val="008478FA"/>
    <w:rsid w:val="00847913"/>
    <w:rsid w:val="00847F25"/>
    <w:rsid w:val="00847F50"/>
    <w:rsid w:val="008502DA"/>
    <w:rsid w:val="00850566"/>
    <w:rsid w:val="00850998"/>
    <w:rsid w:val="00850F67"/>
    <w:rsid w:val="00851185"/>
    <w:rsid w:val="0085131B"/>
    <w:rsid w:val="00851A6D"/>
    <w:rsid w:val="00851B13"/>
    <w:rsid w:val="00852276"/>
    <w:rsid w:val="008528CB"/>
    <w:rsid w:val="0085316E"/>
    <w:rsid w:val="0085392E"/>
    <w:rsid w:val="008542A4"/>
    <w:rsid w:val="00855AF6"/>
    <w:rsid w:val="00855DB8"/>
    <w:rsid w:val="00856085"/>
    <w:rsid w:val="008563D7"/>
    <w:rsid w:val="00856411"/>
    <w:rsid w:val="008569BD"/>
    <w:rsid w:val="00856CCB"/>
    <w:rsid w:val="00856D9A"/>
    <w:rsid w:val="00857092"/>
    <w:rsid w:val="0085731B"/>
    <w:rsid w:val="008573A2"/>
    <w:rsid w:val="00857696"/>
    <w:rsid w:val="00857A7F"/>
    <w:rsid w:val="00857D01"/>
    <w:rsid w:val="00857EF9"/>
    <w:rsid w:val="00857F57"/>
    <w:rsid w:val="00860B68"/>
    <w:rsid w:val="0086117F"/>
    <w:rsid w:val="008611CD"/>
    <w:rsid w:val="0086131C"/>
    <w:rsid w:val="00861508"/>
    <w:rsid w:val="0086199A"/>
    <w:rsid w:val="00861C90"/>
    <w:rsid w:val="00862170"/>
    <w:rsid w:val="00862329"/>
    <w:rsid w:val="008627E1"/>
    <w:rsid w:val="00862982"/>
    <w:rsid w:val="00862F19"/>
    <w:rsid w:val="0086303F"/>
    <w:rsid w:val="00863044"/>
    <w:rsid w:val="008630D3"/>
    <w:rsid w:val="008634BB"/>
    <w:rsid w:val="00864639"/>
    <w:rsid w:val="0086479A"/>
    <w:rsid w:val="008647F3"/>
    <w:rsid w:val="00864C85"/>
    <w:rsid w:val="00864CC3"/>
    <w:rsid w:val="00864F29"/>
    <w:rsid w:val="008654C3"/>
    <w:rsid w:val="00865AA0"/>
    <w:rsid w:val="00865AA9"/>
    <w:rsid w:val="00865B0E"/>
    <w:rsid w:val="00865B8B"/>
    <w:rsid w:val="00865FA3"/>
    <w:rsid w:val="0086604E"/>
    <w:rsid w:val="00866782"/>
    <w:rsid w:val="00866E35"/>
    <w:rsid w:val="0086713D"/>
    <w:rsid w:val="00867255"/>
    <w:rsid w:val="008677EC"/>
    <w:rsid w:val="008678CB"/>
    <w:rsid w:val="0086798E"/>
    <w:rsid w:val="00867A40"/>
    <w:rsid w:val="00867D47"/>
    <w:rsid w:val="00870B5F"/>
    <w:rsid w:val="00870E30"/>
    <w:rsid w:val="008714BE"/>
    <w:rsid w:val="00871B32"/>
    <w:rsid w:val="00872D15"/>
    <w:rsid w:val="00872D1A"/>
    <w:rsid w:val="00873299"/>
    <w:rsid w:val="0087342D"/>
    <w:rsid w:val="00873CAB"/>
    <w:rsid w:val="008740B0"/>
    <w:rsid w:val="008743DE"/>
    <w:rsid w:val="008746DE"/>
    <w:rsid w:val="008748E6"/>
    <w:rsid w:val="008749FA"/>
    <w:rsid w:val="008750E6"/>
    <w:rsid w:val="008751B3"/>
    <w:rsid w:val="008751E6"/>
    <w:rsid w:val="0087570A"/>
    <w:rsid w:val="00875A80"/>
    <w:rsid w:val="00875D58"/>
    <w:rsid w:val="00875F2D"/>
    <w:rsid w:val="00875F74"/>
    <w:rsid w:val="00875FCA"/>
    <w:rsid w:val="0087618A"/>
    <w:rsid w:val="008763B1"/>
    <w:rsid w:val="00876B9C"/>
    <w:rsid w:val="00876BAC"/>
    <w:rsid w:val="00876D36"/>
    <w:rsid w:val="00876FE1"/>
    <w:rsid w:val="00877329"/>
    <w:rsid w:val="00877507"/>
    <w:rsid w:val="00877F12"/>
    <w:rsid w:val="00880138"/>
    <w:rsid w:val="00880345"/>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37"/>
    <w:rsid w:val="00883F68"/>
    <w:rsid w:val="008848AD"/>
    <w:rsid w:val="00884B69"/>
    <w:rsid w:val="00884B75"/>
    <w:rsid w:val="00884D23"/>
    <w:rsid w:val="00884FC9"/>
    <w:rsid w:val="00885074"/>
    <w:rsid w:val="00885527"/>
    <w:rsid w:val="008859EB"/>
    <w:rsid w:val="00885BB6"/>
    <w:rsid w:val="00885D32"/>
    <w:rsid w:val="00885D86"/>
    <w:rsid w:val="008861F5"/>
    <w:rsid w:val="00886330"/>
    <w:rsid w:val="0088664F"/>
    <w:rsid w:val="00886A61"/>
    <w:rsid w:val="00886C9F"/>
    <w:rsid w:val="00886EFD"/>
    <w:rsid w:val="0088728A"/>
    <w:rsid w:val="00890253"/>
    <w:rsid w:val="0089056B"/>
    <w:rsid w:val="00890A24"/>
    <w:rsid w:val="00890AB0"/>
    <w:rsid w:val="00890BE0"/>
    <w:rsid w:val="00890E51"/>
    <w:rsid w:val="00890F6A"/>
    <w:rsid w:val="00891143"/>
    <w:rsid w:val="00891300"/>
    <w:rsid w:val="00891487"/>
    <w:rsid w:val="008914D6"/>
    <w:rsid w:val="00891A19"/>
    <w:rsid w:val="00891B06"/>
    <w:rsid w:val="00891F64"/>
    <w:rsid w:val="008927E0"/>
    <w:rsid w:val="00892C3E"/>
    <w:rsid w:val="00892F75"/>
    <w:rsid w:val="00892FAB"/>
    <w:rsid w:val="0089355D"/>
    <w:rsid w:val="00893D18"/>
    <w:rsid w:val="00893E55"/>
    <w:rsid w:val="00893E9F"/>
    <w:rsid w:val="008944CE"/>
    <w:rsid w:val="00894802"/>
    <w:rsid w:val="0089498D"/>
    <w:rsid w:val="0089534A"/>
    <w:rsid w:val="0089569A"/>
    <w:rsid w:val="008957DD"/>
    <w:rsid w:val="00895CD6"/>
    <w:rsid w:val="00895D50"/>
    <w:rsid w:val="00895D69"/>
    <w:rsid w:val="00895E31"/>
    <w:rsid w:val="00896BF1"/>
    <w:rsid w:val="00896D06"/>
    <w:rsid w:val="00896F84"/>
    <w:rsid w:val="00897033"/>
    <w:rsid w:val="00897240"/>
    <w:rsid w:val="00897294"/>
    <w:rsid w:val="00897D1E"/>
    <w:rsid w:val="008A03DD"/>
    <w:rsid w:val="008A0A90"/>
    <w:rsid w:val="008A0C71"/>
    <w:rsid w:val="008A1105"/>
    <w:rsid w:val="008A1DB9"/>
    <w:rsid w:val="008A21B6"/>
    <w:rsid w:val="008A22A3"/>
    <w:rsid w:val="008A297A"/>
    <w:rsid w:val="008A2FBA"/>
    <w:rsid w:val="008A3048"/>
    <w:rsid w:val="008A32F7"/>
    <w:rsid w:val="008A3493"/>
    <w:rsid w:val="008A35E8"/>
    <w:rsid w:val="008A3614"/>
    <w:rsid w:val="008A39A7"/>
    <w:rsid w:val="008A3D3E"/>
    <w:rsid w:val="008A4040"/>
    <w:rsid w:val="008A494F"/>
    <w:rsid w:val="008A49D2"/>
    <w:rsid w:val="008A4B2C"/>
    <w:rsid w:val="008A4C0E"/>
    <w:rsid w:val="008A4D18"/>
    <w:rsid w:val="008A4FD7"/>
    <w:rsid w:val="008A50D6"/>
    <w:rsid w:val="008A5102"/>
    <w:rsid w:val="008A598A"/>
    <w:rsid w:val="008A59D8"/>
    <w:rsid w:val="008A5ACF"/>
    <w:rsid w:val="008A5E20"/>
    <w:rsid w:val="008A6079"/>
    <w:rsid w:val="008A6219"/>
    <w:rsid w:val="008A62A8"/>
    <w:rsid w:val="008A6369"/>
    <w:rsid w:val="008A6731"/>
    <w:rsid w:val="008A750F"/>
    <w:rsid w:val="008A7923"/>
    <w:rsid w:val="008A797F"/>
    <w:rsid w:val="008A7BF8"/>
    <w:rsid w:val="008A7CEB"/>
    <w:rsid w:val="008A7DBB"/>
    <w:rsid w:val="008A7EB1"/>
    <w:rsid w:val="008B034A"/>
    <w:rsid w:val="008B0654"/>
    <w:rsid w:val="008B0782"/>
    <w:rsid w:val="008B09EE"/>
    <w:rsid w:val="008B1341"/>
    <w:rsid w:val="008B18CE"/>
    <w:rsid w:val="008B1B90"/>
    <w:rsid w:val="008B20B2"/>
    <w:rsid w:val="008B269F"/>
    <w:rsid w:val="008B3567"/>
    <w:rsid w:val="008B37E5"/>
    <w:rsid w:val="008B37FF"/>
    <w:rsid w:val="008B397D"/>
    <w:rsid w:val="008B3B1C"/>
    <w:rsid w:val="008B3BEB"/>
    <w:rsid w:val="008B51B6"/>
    <w:rsid w:val="008B56A0"/>
    <w:rsid w:val="008B5BC4"/>
    <w:rsid w:val="008B5BE7"/>
    <w:rsid w:val="008B5EDC"/>
    <w:rsid w:val="008B62F4"/>
    <w:rsid w:val="008B64CE"/>
    <w:rsid w:val="008B6BE5"/>
    <w:rsid w:val="008B6D0E"/>
    <w:rsid w:val="008B70FE"/>
    <w:rsid w:val="008B7656"/>
    <w:rsid w:val="008B771E"/>
    <w:rsid w:val="008C05F3"/>
    <w:rsid w:val="008C0AA2"/>
    <w:rsid w:val="008C0DC0"/>
    <w:rsid w:val="008C0F92"/>
    <w:rsid w:val="008C1080"/>
    <w:rsid w:val="008C131A"/>
    <w:rsid w:val="008C1494"/>
    <w:rsid w:val="008C186F"/>
    <w:rsid w:val="008C1BC5"/>
    <w:rsid w:val="008C1F6E"/>
    <w:rsid w:val="008C25CC"/>
    <w:rsid w:val="008C28A9"/>
    <w:rsid w:val="008C28C7"/>
    <w:rsid w:val="008C299E"/>
    <w:rsid w:val="008C2A88"/>
    <w:rsid w:val="008C2CBA"/>
    <w:rsid w:val="008C2D29"/>
    <w:rsid w:val="008C30A8"/>
    <w:rsid w:val="008C3194"/>
    <w:rsid w:val="008C3279"/>
    <w:rsid w:val="008C386A"/>
    <w:rsid w:val="008C3FF6"/>
    <w:rsid w:val="008C4839"/>
    <w:rsid w:val="008C5552"/>
    <w:rsid w:val="008C5FAD"/>
    <w:rsid w:val="008C6058"/>
    <w:rsid w:val="008C6250"/>
    <w:rsid w:val="008C65CD"/>
    <w:rsid w:val="008C66CD"/>
    <w:rsid w:val="008C6C23"/>
    <w:rsid w:val="008C70AD"/>
    <w:rsid w:val="008C7405"/>
    <w:rsid w:val="008C772B"/>
    <w:rsid w:val="008C7B48"/>
    <w:rsid w:val="008C7D55"/>
    <w:rsid w:val="008C7F10"/>
    <w:rsid w:val="008C7F4D"/>
    <w:rsid w:val="008D039C"/>
    <w:rsid w:val="008D04B6"/>
    <w:rsid w:val="008D059A"/>
    <w:rsid w:val="008D0688"/>
    <w:rsid w:val="008D0BC1"/>
    <w:rsid w:val="008D0E34"/>
    <w:rsid w:val="008D1062"/>
    <w:rsid w:val="008D19A2"/>
    <w:rsid w:val="008D1B51"/>
    <w:rsid w:val="008D24C1"/>
    <w:rsid w:val="008D276E"/>
    <w:rsid w:val="008D3AC2"/>
    <w:rsid w:val="008D4014"/>
    <w:rsid w:val="008D40F2"/>
    <w:rsid w:val="008D4520"/>
    <w:rsid w:val="008D471D"/>
    <w:rsid w:val="008D4BA8"/>
    <w:rsid w:val="008D4C85"/>
    <w:rsid w:val="008D4FBD"/>
    <w:rsid w:val="008D54CB"/>
    <w:rsid w:val="008D5541"/>
    <w:rsid w:val="008D573E"/>
    <w:rsid w:val="008D58BA"/>
    <w:rsid w:val="008D63DA"/>
    <w:rsid w:val="008D6829"/>
    <w:rsid w:val="008D6B53"/>
    <w:rsid w:val="008D6DC8"/>
    <w:rsid w:val="008D6FFD"/>
    <w:rsid w:val="008D728C"/>
    <w:rsid w:val="008D7631"/>
    <w:rsid w:val="008D7844"/>
    <w:rsid w:val="008D7A5D"/>
    <w:rsid w:val="008D7B36"/>
    <w:rsid w:val="008E01AC"/>
    <w:rsid w:val="008E0421"/>
    <w:rsid w:val="008E0555"/>
    <w:rsid w:val="008E0591"/>
    <w:rsid w:val="008E060A"/>
    <w:rsid w:val="008E06E6"/>
    <w:rsid w:val="008E074A"/>
    <w:rsid w:val="008E0752"/>
    <w:rsid w:val="008E10FD"/>
    <w:rsid w:val="008E1538"/>
    <w:rsid w:val="008E17C4"/>
    <w:rsid w:val="008E1C79"/>
    <w:rsid w:val="008E2152"/>
    <w:rsid w:val="008E25DE"/>
    <w:rsid w:val="008E266F"/>
    <w:rsid w:val="008E274C"/>
    <w:rsid w:val="008E2B78"/>
    <w:rsid w:val="008E2CD8"/>
    <w:rsid w:val="008E30E3"/>
    <w:rsid w:val="008E3217"/>
    <w:rsid w:val="008E3358"/>
    <w:rsid w:val="008E336D"/>
    <w:rsid w:val="008E3773"/>
    <w:rsid w:val="008E3F0E"/>
    <w:rsid w:val="008E42F8"/>
    <w:rsid w:val="008E45B9"/>
    <w:rsid w:val="008E4AB1"/>
    <w:rsid w:val="008E4C52"/>
    <w:rsid w:val="008E4CE3"/>
    <w:rsid w:val="008E50C6"/>
    <w:rsid w:val="008E51D8"/>
    <w:rsid w:val="008E55EA"/>
    <w:rsid w:val="008E5771"/>
    <w:rsid w:val="008E58DA"/>
    <w:rsid w:val="008E67E9"/>
    <w:rsid w:val="008E6A1E"/>
    <w:rsid w:val="008E6BFF"/>
    <w:rsid w:val="008E6C57"/>
    <w:rsid w:val="008E6CB7"/>
    <w:rsid w:val="008E6D19"/>
    <w:rsid w:val="008E7227"/>
    <w:rsid w:val="008E72C3"/>
    <w:rsid w:val="008E793F"/>
    <w:rsid w:val="008E7DFA"/>
    <w:rsid w:val="008F0367"/>
    <w:rsid w:val="008F04EC"/>
    <w:rsid w:val="008F0EB7"/>
    <w:rsid w:val="008F0FD7"/>
    <w:rsid w:val="008F11C6"/>
    <w:rsid w:val="008F1765"/>
    <w:rsid w:val="008F17F4"/>
    <w:rsid w:val="008F1F6F"/>
    <w:rsid w:val="008F2605"/>
    <w:rsid w:val="008F2D28"/>
    <w:rsid w:val="008F2FA4"/>
    <w:rsid w:val="008F3218"/>
    <w:rsid w:val="008F3411"/>
    <w:rsid w:val="008F397D"/>
    <w:rsid w:val="008F3E7C"/>
    <w:rsid w:val="008F4541"/>
    <w:rsid w:val="008F477F"/>
    <w:rsid w:val="008F486A"/>
    <w:rsid w:val="008F499A"/>
    <w:rsid w:val="008F506F"/>
    <w:rsid w:val="008F55DB"/>
    <w:rsid w:val="008F5605"/>
    <w:rsid w:val="008F563E"/>
    <w:rsid w:val="008F591D"/>
    <w:rsid w:val="008F5938"/>
    <w:rsid w:val="008F5ED5"/>
    <w:rsid w:val="008F67E8"/>
    <w:rsid w:val="008F694A"/>
    <w:rsid w:val="008F77CF"/>
    <w:rsid w:val="008F7900"/>
    <w:rsid w:val="008F7BD0"/>
    <w:rsid w:val="0090008F"/>
    <w:rsid w:val="0090065D"/>
    <w:rsid w:val="009009E6"/>
    <w:rsid w:val="00901084"/>
    <w:rsid w:val="00901480"/>
    <w:rsid w:val="0090159B"/>
    <w:rsid w:val="00901AA7"/>
    <w:rsid w:val="00901B64"/>
    <w:rsid w:val="00901D02"/>
    <w:rsid w:val="00902276"/>
    <w:rsid w:val="009025E9"/>
    <w:rsid w:val="009026D9"/>
    <w:rsid w:val="009029DA"/>
    <w:rsid w:val="00902A77"/>
    <w:rsid w:val="00903138"/>
    <w:rsid w:val="00903229"/>
    <w:rsid w:val="00903A52"/>
    <w:rsid w:val="009040E6"/>
    <w:rsid w:val="00904240"/>
    <w:rsid w:val="009044C2"/>
    <w:rsid w:val="009046AC"/>
    <w:rsid w:val="009049D9"/>
    <w:rsid w:val="00904D2F"/>
    <w:rsid w:val="00905060"/>
    <w:rsid w:val="0090561D"/>
    <w:rsid w:val="0090580C"/>
    <w:rsid w:val="009060E6"/>
    <w:rsid w:val="00906A43"/>
    <w:rsid w:val="00906C20"/>
    <w:rsid w:val="00906E3C"/>
    <w:rsid w:val="009070A7"/>
    <w:rsid w:val="009071FC"/>
    <w:rsid w:val="00907479"/>
    <w:rsid w:val="00907520"/>
    <w:rsid w:val="00907CF1"/>
    <w:rsid w:val="00910611"/>
    <w:rsid w:val="00910833"/>
    <w:rsid w:val="00910CD7"/>
    <w:rsid w:val="00910D61"/>
    <w:rsid w:val="009118F9"/>
    <w:rsid w:val="00911ECB"/>
    <w:rsid w:val="009122B7"/>
    <w:rsid w:val="0091256D"/>
    <w:rsid w:val="00912B42"/>
    <w:rsid w:val="00912DA6"/>
    <w:rsid w:val="009131A9"/>
    <w:rsid w:val="00913977"/>
    <w:rsid w:val="009141D1"/>
    <w:rsid w:val="00914203"/>
    <w:rsid w:val="00914428"/>
    <w:rsid w:val="00914C87"/>
    <w:rsid w:val="00915AB6"/>
    <w:rsid w:val="0091623E"/>
    <w:rsid w:val="009163F2"/>
    <w:rsid w:val="00916C3A"/>
    <w:rsid w:val="00916E8F"/>
    <w:rsid w:val="00916EF9"/>
    <w:rsid w:val="00917166"/>
    <w:rsid w:val="00917445"/>
    <w:rsid w:val="00917560"/>
    <w:rsid w:val="00917601"/>
    <w:rsid w:val="0091760A"/>
    <w:rsid w:val="00917BD5"/>
    <w:rsid w:val="00917C2E"/>
    <w:rsid w:val="00917F6F"/>
    <w:rsid w:val="00920663"/>
    <w:rsid w:val="009207BC"/>
    <w:rsid w:val="00920949"/>
    <w:rsid w:val="009209DD"/>
    <w:rsid w:val="009209EE"/>
    <w:rsid w:val="00921891"/>
    <w:rsid w:val="00921A0D"/>
    <w:rsid w:val="00921ECC"/>
    <w:rsid w:val="009228DD"/>
    <w:rsid w:val="00922F1C"/>
    <w:rsid w:val="00922F9D"/>
    <w:rsid w:val="009231C2"/>
    <w:rsid w:val="0092354C"/>
    <w:rsid w:val="00924794"/>
    <w:rsid w:val="00924DEA"/>
    <w:rsid w:val="0092560D"/>
    <w:rsid w:val="00925644"/>
    <w:rsid w:val="0092573C"/>
    <w:rsid w:val="00925867"/>
    <w:rsid w:val="00925DD5"/>
    <w:rsid w:val="0092649C"/>
    <w:rsid w:val="00926A44"/>
    <w:rsid w:val="00926B50"/>
    <w:rsid w:val="00926CAE"/>
    <w:rsid w:val="0092752C"/>
    <w:rsid w:val="00927F34"/>
    <w:rsid w:val="00930216"/>
    <w:rsid w:val="009305FD"/>
    <w:rsid w:val="00930A51"/>
    <w:rsid w:val="009312E2"/>
    <w:rsid w:val="00931A98"/>
    <w:rsid w:val="00931FA8"/>
    <w:rsid w:val="00931FC8"/>
    <w:rsid w:val="009321E6"/>
    <w:rsid w:val="0093234D"/>
    <w:rsid w:val="009329A6"/>
    <w:rsid w:val="00932A87"/>
    <w:rsid w:val="009335CA"/>
    <w:rsid w:val="009335F5"/>
    <w:rsid w:val="00933951"/>
    <w:rsid w:val="00933A62"/>
    <w:rsid w:val="00934643"/>
    <w:rsid w:val="00934780"/>
    <w:rsid w:val="009348A1"/>
    <w:rsid w:val="00934E32"/>
    <w:rsid w:val="00935CA8"/>
    <w:rsid w:val="00935FE5"/>
    <w:rsid w:val="009366C5"/>
    <w:rsid w:val="00936ED8"/>
    <w:rsid w:val="009370E1"/>
    <w:rsid w:val="009370FC"/>
    <w:rsid w:val="0093714C"/>
    <w:rsid w:val="00937624"/>
    <w:rsid w:val="00937C62"/>
    <w:rsid w:val="00937EB7"/>
    <w:rsid w:val="00940348"/>
    <w:rsid w:val="00940600"/>
    <w:rsid w:val="009408F1"/>
    <w:rsid w:val="00940BD8"/>
    <w:rsid w:val="00940CD7"/>
    <w:rsid w:val="00940DB8"/>
    <w:rsid w:val="00941155"/>
    <w:rsid w:val="009413C1"/>
    <w:rsid w:val="009414C1"/>
    <w:rsid w:val="00941815"/>
    <w:rsid w:val="00941C32"/>
    <w:rsid w:val="00941DA9"/>
    <w:rsid w:val="009422C9"/>
    <w:rsid w:val="009423D8"/>
    <w:rsid w:val="009425F9"/>
    <w:rsid w:val="00942F36"/>
    <w:rsid w:val="00942FC0"/>
    <w:rsid w:val="00943451"/>
    <w:rsid w:val="009435B6"/>
    <w:rsid w:val="0094373F"/>
    <w:rsid w:val="00943748"/>
    <w:rsid w:val="009438D7"/>
    <w:rsid w:val="00943B4C"/>
    <w:rsid w:val="00943BFB"/>
    <w:rsid w:val="0094481F"/>
    <w:rsid w:val="00944BCB"/>
    <w:rsid w:val="00944E43"/>
    <w:rsid w:val="00944F41"/>
    <w:rsid w:val="00945823"/>
    <w:rsid w:val="00945833"/>
    <w:rsid w:val="00945C1B"/>
    <w:rsid w:val="00945D36"/>
    <w:rsid w:val="00945DDB"/>
    <w:rsid w:val="00945E5D"/>
    <w:rsid w:val="00945FC0"/>
    <w:rsid w:val="009463E2"/>
    <w:rsid w:val="009464C8"/>
    <w:rsid w:val="009465CB"/>
    <w:rsid w:val="00947492"/>
    <w:rsid w:val="00947E32"/>
    <w:rsid w:val="00947E48"/>
    <w:rsid w:val="009500CD"/>
    <w:rsid w:val="009509FD"/>
    <w:rsid w:val="00950CE7"/>
    <w:rsid w:val="00951069"/>
    <w:rsid w:val="00951AE4"/>
    <w:rsid w:val="00951F34"/>
    <w:rsid w:val="009520EE"/>
    <w:rsid w:val="00952140"/>
    <w:rsid w:val="0095234D"/>
    <w:rsid w:val="00952519"/>
    <w:rsid w:val="00952A56"/>
    <w:rsid w:val="00952F81"/>
    <w:rsid w:val="00953349"/>
    <w:rsid w:val="00953445"/>
    <w:rsid w:val="0095387D"/>
    <w:rsid w:val="009548E8"/>
    <w:rsid w:val="00954A06"/>
    <w:rsid w:val="00954B9B"/>
    <w:rsid w:val="00954F88"/>
    <w:rsid w:val="00955916"/>
    <w:rsid w:val="00956116"/>
    <w:rsid w:val="00956282"/>
    <w:rsid w:val="00956846"/>
    <w:rsid w:val="00956CDF"/>
    <w:rsid w:val="00956D70"/>
    <w:rsid w:val="00956E7B"/>
    <w:rsid w:val="00957271"/>
    <w:rsid w:val="009572D6"/>
    <w:rsid w:val="009573F8"/>
    <w:rsid w:val="009579AB"/>
    <w:rsid w:val="00957B37"/>
    <w:rsid w:val="00957D26"/>
    <w:rsid w:val="00960053"/>
    <w:rsid w:val="00960533"/>
    <w:rsid w:val="00960746"/>
    <w:rsid w:val="00960888"/>
    <w:rsid w:val="00960E77"/>
    <w:rsid w:val="0096118D"/>
    <w:rsid w:val="00961311"/>
    <w:rsid w:val="00961651"/>
    <w:rsid w:val="00961B6C"/>
    <w:rsid w:val="0096213D"/>
    <w:rsid w:val="0096291E"/>
    <w:rsid w:val="00962A3E"/>
    <w:rsid w:val="00962A99"/>
    <w:rsid w:val="00962B02"/>
    <w:rsid w:val="0096341A"/>
    <w:rsid w:val="00964425"/>
    <w:rsid w:val="00964537"/>
    <w:rsid w:val="00965E56"/>
    <w:rsid w:val="00965F20"/>
    <w:rsid w:val="00966232"/>
    <w:rsid w:val="009664C7"/>
    <w:rsid w:val="00966792"/>
    <w:rsid w:val="0096788F"/>
    <w:rsid w:val="00967DB6"/>
    <w:rsid w:val="0097000C"/>
    <w:rsid w:val="0097047F"/>
    <w:rsid w:val="009706D9"/>
    <w:rsid w:val="00970F83"/>
    <w:rsid w:val="009715B2"/>
    <w:rsid w:val="00971DB8"/>
    <w:rsid w:val="009727F2"/>
    <w:rsid w:val="009728FA"/>
    <w:rsid w:val="00972C8C"/>
    <w:rsid w:val="009732AB"/>
    <w:rsid w:val="0097352F"/>
    <w:rsid w:val="00973B4C"/>
    <w:rsid w:val="00973BCC"/>
    <w:rsid w:val="00974308"/>
    <w:rsid w:val="00974D21"/>
    <w:rsid w:val="00974F3A"/>
    <w:rsid w:val="009758DD"/>
    <w:rsid w:val="0097645C"/>
    <w:rsid w:val="009779CF"/>
    <w:rsid w:val="00977CDB"/>
    <w:rsid w:val="00977D86"/>
    <w:rsid w:val="00980280"/>
    <w:rsid w:val="0098030E"/>
    <w:rsid w:val="00980594"/>
    <w:rsid w:val="00980866"/>
    <w:rsid w:val="00980B52"/>
    <w:rsid w:val="00980FD5"/>
    <w:rsid w:val="009814BA"/>
    <w:rsid w:val="00981700"/>
    <w:rsid w:val="00981B3B"/>
    <w:rsid w:val="00981DF3"/>
    <w:rsid w:val="00982786"/>
    <w:rsid w:val="0098289C"/>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1F3"/>
    <w:rsid w:val="0098525B"/>
    <w:rsid w:val="00985717"/>
    <w:rsid w:val="00985770"/>
    <w:rsid w:val="009857D5"/>
    <w:rsid w:val="00985833"/>
    <w:rsid w:val="00985886"/>
    <w:rsid w:val="009859DD"/>
    <w:rsid w:val="009864E2"/>
    <w:rsid w:val="00986D96"/>
    <w:rsid w:val="009872AB"/>
    <w:rsid w:val="0098749D"/>
    <w:rsid w:val="00987ADB"/>
    <w:rsid w:val="00987D42"/>
    <w:rsid w:val="0099046B"/>
    <w:rsid w:val="00990FD7"/>
    <w:rsid w:val="009911F0"/>
    <w:rsid w:val="00991377"/>
    <w:rsid w:val="00992AEB"/>
    <w:rsid w:val="00992ECB"/>
    <w:rsid w:val="0099305B"/>
    <w:rsid w:val="009939D8"/>
    <w:rsid w:val="00993BCC"/>
    <w:rsid w:val="00993E62"/>
    <w:rsid w:val="00994282"/>
    <w:rsid w:val="00994642"/>
    <w:rsid w:val="009947D9"/>
    <w:rsid w:val="0099480B"/>
    <w:rsid w:val="00994811"/>
    <w:rsid w:val="00995A6D"/>
    <w:rsid w:val="00995BEE"/>
    <w:rsid w:val="00995DE2"/>
    <w:rsid w:val="009965F7"/>
    <w:rsid w:val="009966DC"/>
    <w:rsid w:val="00996876"/>
    <w:rsid w:val="00997360"/>
    <w:rsid w:val="009973E7"/>
    <w:rsid w:val="00997536"/>
    <w:rsid w:val="00997957"/>
    <w:rsid w:val="00997CC6"/>
    <w:rsid w:val="009A02AC"/>
    <w:rsid w:val="009A036B"/>
    <w:rsid w:val="009A0411"/>
    <w:rsid w:val="009A0427"/>
    <w:rsid w:val="009A049D"/>
    <w:rsid w:val="009A067B"/>
    <w:rsid w:val="009A0733"/>
    <w:rsid w:val="009A0D08"/>
    <w:rsid w:val="009A142F"/>
    <w:rsid w:val="009A1564"/>
    <w:rsid w:val="009A2267"/>
    <w:rsid w:val="009A257E"/>
    <w:rsid w:val="009A2A9D"/>
    <w:rsid w:val="009A2D35"/>
    <w:rsid w:val="009A3105"/>
    <w:rsid w:val="009A3134"/>
    <w:rsid w:val="009A38D8"/>
    <w:rsid w:val="009A39E3"/>
    <w:rsid w:val="009A3BE9"/>
    <w:rsid w:val="009A3F93"/>
    <w:rsid w:val="009A3FE6"/>
    <w:rsid w:val="009A410A"/>
    <w:rsid w:val="009A4536"/>
    <w:rsid w:val="009A4E42"/>
    <w:rsid w:val="009A4F40"/>
    <w:rsid w:val="009A4F7F"/>
    <w:rsid w:val="009A5101"/>
    <w:rsid w:val="009A519B"/>
    <w:rsid w:val="009A53F1"/>
    <w:rsid w:val="009A5411"/>
    <w:rsid w:val="009A5CDC"/>
    <w:rsid w:val="009A6CFD"/>
    <w:rsid w:val="009A7293"/>
    <w:rsid w:val="009A78ED"/>
    <w:rsid w:val="009A78FE"/>
    <w:rsid w:val="009A7B00"/>
    <w:rsid w:val="009A7B14"/>
    <w:rsid w:val="009B00A8"/>
    <w:rsid w:val="009B03AF"/>
    <w:rsid w:val="009B0731"/>
    <w:rsid w:val="009B0996"/>
    <w:rsid w:val="009B0B4D"/>
    <w:rsid w:val="009B0C1C"/>
    <w:rsid w:val="009B1175"/>
    <w:rsid w:val="009B14DB"/>
    <w:rsid w:val="009B163B"/>
    <w:rsid w:val="009B16EF"/>
    <w:rsid w:val="009B18BB"/>
    <w:rsid w:val="009B1CAA"/>
    <w:rsid w:val="009B1D72"/>
    <w:rsid w:val="009B1F1C"/>
    <w:rsid w:val="009B1F99"/>
    <w:rsid w:val="009B2875"/>
    <w:rsid w:val="009B2D68"/>
    <w:rsid w:val="009B2DC1"/>
    <w:rsid w:val="009B33C0"/>
    <w:rsid w:val="009B34CF"/>
    <w:rsid w:val="009B3EAD"/>
    <w:rsid w:val="009B3ED9"/>
    <w:rsid w:val="009B4124"/>
    <w:rsid w:val="009B4CB4"/>
    <w:rsid w:val="009B51C7"/>
    <w:rsid w:val="009B5328"/>
    <w:rsid w:val="009B5413"/>
    <w:rsid w:val="009B5987"/>
    <w:rsid w:val="009B5B5A"/>
    <w:rsid w:val="009B5DA6"/>
    <w:rsid w:val="009B6AE3"/>
    <w:rsid w:val="009B6B57"/>
    <w:rsid w:val="009B6BA1"/>
    <w:rsid w:val="009B6CD8"/>
    <w:rsid w:val="009B7DE4"/>
    <w:rsid w:val="009C000B"/>
    <w:rsid w:val="009C0097"/>
    <w:rsid w:val="009C099D"/>
    <w:rsid w:val="009C0C35"/>
    <w:rsid w:val="009C0F87"/>
    <w:rsid w:val="009C1262"/>
    <w:rsid w:val="009C1504"/>
    <w:rsid w:val="009C180A"/>
    <w:rsid w:val="009C1B7D"/>
    <w:rsid w:val="009C2060"/>
    <w:rsid w:val="009C2278"/>
    <w:rsid w:val="009C2305"/>
    <w:rsid w:val="009C32C7"/>
    <w:rsid w:val="009C3A56"/>
    <w:rsid w:val="009C3AF5"/>
    <w:rsid w:val="009C3B5D"/>
    <w:rsid w:val="009C458C"/>
    <w:rsid w:val="009C458E"/>
    <w:rsid w:val="009C45BF"/>
    <w:rsid w:val="009C4A36"/>
    <w:rsid w:val="009C4D99"/>
    <w:rsid w:val="009C519E"/>
    <w:rsid w:val="009C52CB"/>
    <w:rsid w:val="009C5587"/>
    <w:rsid w:val="009C562F"/>
    <w:rsid w:val="009C58B4"/>
    <w:rsid w:val="009C5E02"/>
    <w:rsid w:val="009C5F02"/>
    <w:rsid w:val="009C6A3A"/>
    <w:rsid w:val="009C6F61"/>
    <w:rsid w:val="009C7126"/>
    <w:rsid w:val="009C76FD"/>
    <w:rsid w:val="009C7E0A"/>
    <w:rsid w:val="009D012B"/>
    <w:rsid w:val="009D01BF"/>
    <w:rsid w:val="009D081A"/>
    <w:rsid w:val="009D0993"/>
    <w:rsid w:val="009D0A3B"/>
    <w:rsid w:val="009D0A75"/>
    <w:rsid w:val="009D0CB3"/>
    <w:rsid w:val="009D111E"/>
    <w:rsid w:val="009D1338"/>
    <w:rsid w:val="009D1F1A"/>
    <w:rsid w:val="009D214A"/>
    <w:rsid w:val="009D2576"/>
    <w:rsid w:val="009D26DF"/>
    <w:rsid w:val="009D2A3E"/>
    <w:rsid w:val="009D2AB2"/>
    <w:rsid w:val="009D2AEC"/>
    <w:rsid w:val="009D2E53"/>
    <w:rsid w:val="009D2F12"/>
    <w:rsid w:val="009D301C"/>
    <w:rsid w:val="009D3654"/>
    <w:rsid w:val="009D37F2"/>
    <w:rsid w:val="009D3EF2"/>
    <w:rsid w:val="009D48DA"/>
    <w:rsid w:val="009D4A69"/>
    <w:rsid w:val="009D4AD3"/>
    <w:rsid w:val="009D4C92"/>
    <w:rsid w:val="009D51E3"/>
    <w:rsid w:val="009D527E"/>
    <w:rsid w:val="009D5F63"/>
    <w:rsid w:val="009D66E2"/>
    <w:rsid w:val="009D6BA1"/>
    <w:rsid w:val="009D75B8"/>
    <w:rsid w:val="009D7897"/>
    <w:rsid w:val="009D7B13"/>
    <w:rsid w:val="009D7B83"/>
    <w:rsid w:val="009D7C49"/>
    <w:rsid w:val="009D7C58"/>
    <w:rsid w:val="009D7D56"/>
    <w:rsid w:val="009D7F26"/>
    <w:rsid w:val="009E0934"/>
    <w:rsid w:val="009E0B6A"/>
    <w:rsid w:val="009E0BE6"/>
    <w:rsid w:val="009E1BC2"/>
    <w:rsid w:val="009E222A"/>
    <w:rsid w:val="009E2269"/>
    <w:rsid w:val="009E2721"/>
    <w:rsid w:val="009E2728"/>
    <w:rsid w:val="009E28DB"/>
    <w:rsid w:val="009E32FD"/>
    <w:rsid w:val="009E37C4"/>
    <w:rsid w:val="009E3807"/>
    <w:rsid w:val="009E3AF5"/>
    <w:rsid w:val="009E3DBA"/>
    <w:rsid w:val="009E3F18"/>
    <w:rsid w:val="009E403B"/>
    <w:rsid w:val="009E447D"/>
    <w:rsid w:val="009E471F"/>
    <w:rsid w:val="009E478A"/>
    <w:rsid w:val="009E4B3D"/>
    <w:rsid w:val="009E5085"/>
    <w:rsid w:val="009E51EA"/>
    <w:rsid w:val="009E56A5"/>
    <w:rsid w:val="009E5B6D"/>
    <w:rsid w:val="009E5E62"/>
    <w:rsid w:val="009E63F5"/>
    <w:rsid w:val="009E66EC"/>
    <w:rsid w:val="009E6951"/>
    <w:rsid w:val="009E6D81"/>
    <w:rsid w:val="009E6E84"/>
    <w:rsid w:val="009E7484"/>
    <w:rsid w:val="009E7566"/>
    <w:rsid w:val="009E75C1"/>
    <w:rsid w:val="009E775E"/>
    <w:rsid w:val="009E7B24"/>
    <w:rsid w:val="009E7BBD"/>
    <w:rsid w:val="009F043F"/>
    <w:rsid w:val="009F0853"/>
    <w:rsid w:val="009F0961"/>
    <w:rsid w:val="009F09ED"/>
    <w:rsid w:val="009F13EE"/>
    <w:rsid w:val="009F15B7"/>
    <w:rsid w:val="009F1A8A"/>
    <w:rsid w:val="009F204D"/>
    <w:rsid w:val="009F2287"/>
    <w:rsid w:val="009F249D"/>
    <w:rsid w:val="009F26B9"/>
    <w:rsid w:val="009F2834"/>
    <w:rsid w:val="009F2983"/>
    <w:rsid w:val="009F30DB"/>
    <w:rsid w:val="009F36C9"/>
    <w:rsid w:val="009F3D3D"/>
    <w:rsid w:val="009F3FBC"/>
    <w:rsid w:val="009F41F6"/>
    <w:rsid w:val="009F4867"/>
    <w:rsid w:val="009F4A8E"/>
    <w:rsid w:val="009F4B1E"/>
    <w:rsid w:val="009F4F5E"/>
    <w:rsid w:val="009F509E"/>
    <w:rsid w:val="009F520B"/>
    <w:rsid w:val="009F567E"/>
    <w:rsid w:val="009F5944"/>
    <w:rsid w:val="009F5A7C"/>
    <w:rsid w:val="009F627E"/>
    <w:rsid w:val="009F6C44"/>
    <w:rsid w:val="009F6DA3"/>
    <w:rsid w:val="009F6FEF"/>
    <w:rsid w:val="009F77B6"/>
    <w:rsid w:val="009F7C08"/>
    <w:rsid w:val="00A001F6"/>
    <w:rsid w:val="00A004F0"/>
    <w:rsid w:val="00A0054B"/>
    <w:rsid w:val="00A009FA"/>
    <w:rsid w:val="00A00B7F"/>
    <w:rsid w:val="00A00CE6"/>
    <w:rsid w:val="00A00DB4"/>
    <w:rsid w:val="00A01552"/>
    <w:rsid w:val="00A01594"/>
    <w:rsid w:val="00A01658"/>
    <w:rsid w:val="00A0170C"/>
    <w:rsid w:val="00A01A77"/>
    <w:rsid w:val="00A02069"/>
    <w:rsid w:val="00A02AAB"/>
    <w:rsid w:val="00A02AC1"/>
    <w:rsid w:val="00A034BE"/>
    <w:rsid w:val="00A03A1B"/>
    <w:rsid w:val="00A03F4C"/>
    <w:rsid w:val="00A048D5"/>
    <w:rsid w:val="00A05439"/>
    <w:rsid w:val="00A05DFB"/>
    <w:rsid w:val="00A06460"/>
    <w:rsid w:val="00A06837"/>
    <w:rsid w:val="00A06867"/>
    <w:rsid w:val="00A06EDE"/>
    <w:rsid w:val="00A070DA"/>
    <w:rsid w:val="00A0717C"/>
    <w:rsid w:val="00A07578"/>
    <w:rsid w:val="00A0778F"/>
    <w:rsid w:val="00A07C67"/>
    <w:rsid w:val="00A10082"/>
    <w:rsid w:val="00A101FF"/>
    <w:rsid w:val="00A104D6"/>
    <w:rsid w:val="00A1131E"/>
    <w:rsid w:val="00A11403"/>
    <w:rsid w:val="00A11449"/>
    <w:rsid w:val="00A1145A"/>
    <w:rsid w:val="00A115A0"/>
    <w:rsid w:val="00A11A05"/>
    <w:rsid w:val="00A12276"/>
    <w:rsid w:val="00A12539"/>
    <w:rsid w:val="00A1269E"/>
    <w:rsid w:val="00A12DFE"/>
    <w:rsid w:val="00A13E05"/>
    <w:rsid w:val="00A13FDC"/>
    <w:rsid w:val="00A13FE7"/>
    <w:rsid w:val="00A146B9"/>
    <w:rsid w:val="00A14705"/>
    <w:rsid w:val="00A14792"/>
    <w:rsid w:val="00A14BAF"/>
    <w:rsid w:val="00A14E12"/>
    <w:rsid w:val="00A14E83"/>
    <w:rsid w:val="00A15689"/>
    <w:rsid w:val="00A15910"/>
    <w:rsid w:val="00A15AF1"/>
    <w:rsid w:val="00A16331"/>
    <w:rsid w:val="00A16415"/>
    <w:rsid w:val="00A171C5"/>
    <w:rsid w:val="00A171F7"/>
    <w:rsid w:val="00A17797"/>
    <w:rsid w:val="00A17A17"/>
    <w:rsid w:val="00A17BC5"/>
    <w:rsid w:val="00A17CA2"/>
    <w:rsid w:val="00A17F75"/>
    <w:rsid w:val="00A2121E"/>
    <w:rsid w:val="00A21EF6"/>
    <w:rsid w:val="00A2268E"/>
    <w:rsid w:val="00A226BC"/>
    <w:rsid w:val="00A22735"/>
    <w:rsid w:val="00A22A81"/>
    <w:rsid w:val="00A23221"/>
    <w:rsid w:val="00A2359B"/>
    <w:rsid w:val="00A236C9"/>
    <w:rsid w:val="00A2389A"/>
    <w:rsid w:val="00A23BAD"/>
    <w:rsid w:val="00A23D48"/>
    <w:rsid w:val="00A2400F"/>
    <w:rsid w:val="00A241E2"/>
    <w:rsid w:val="00A2435B"/>
    <w:rsid w:val="00A243C6"/>
    <w:rsid w:val="00A24C7A"/>
    <w:rsid w:val="00A24D45"/>
    <w:rsid w:val="00A24EEF"/>
    <w:rsid w:val="00A253D9"/>
    <w:rsid w:val="00A25AE8"/>
    <w:rsid w:val="00A26006"/>
    <w:rsid w:val="00A2677B"/>
    <w:rsid w:val="00A26789"/>
    <w:rsid w:val="00A26E3C"/>
    <w:rsid w:val="00A27228"/>
    <w:rsid w:val="00A272EF"/>
    <w:rsid w:val="00A27643"/>
    <w:rsid w:val="00A27858"/>
    <w:rsid w:val="00A30032"/>
    <w:rsid w:val="00A300FA"/>
    <w:rsid w:val="00A30223"/>
    <w:rsid w:val="00A31376"/>
    <w:rsid w:val="00A31497"/>
    <w:rsid w:val="00A31F4B"/>
    <w:rsid w:val="00A323F7"/>
    <w:rsid w:val="00A3311F"/>
    <w:rsid w:val="00A337EB"/>
    <w:rsid w:val="00A33920"/>
    <w:rsid w:val="00A339EA"/>
    <w:rsid w:val="00A33CBF"/>
    <w:rsid w:val="00A33D88"/>
    <w:rsid w:val="00A34010"/>
    <w:rsid w:val="00A3429F"/>
    <w:rsid w:val="00A34658"/>
    <w:rsid w:val="00A34668"/>
    <w:rsid w:val="00A348FF"/>
    <w:rsid w:val="00A34BBD"/>
    <w:rsid w:val="00A34DE7"/>
    <w:rsid w:val="00A34EFF"/>
    <w:rsid w:val="00A35520"/>
    <w:rsid w:val="00A35737"/>
    <w:rsid w:val="00A36148"/>
    <w:rsid w:val="00A361E8"/>
    <w:rsid w:val="00A36E38"/>
    <w:rsid w:val="00A36EF2"/>
    <w:rsid w:val="00A36FB2"/>
    <w:rsid w:val="00A37861"/>
    <w:rsid w:val="00A37C63"/>
    <w:rsid w:val="00A37EAC"/>
    <w:rsid w:val="00A4049C"/>
    <w:rsid w:val="00A4058D"/>
    <w:rsid w:val="00A406D8"/>
    <w:rsid w:val="00A408E5"/>
    <w:rsid w:val="00A40C5B"/>
    <w:rsid w:val="00A40DA0"/>
    <w:rsid w:val="00A40F96"/>
    <w:rsid w:val="00A4155F"/>
    <w:rsid w:val="00A4161C"/>
    <w:rsid w:val="00A41C6C"/>
    <w:rsid w:val="00A41EFC"/>
    <w:rsid w:val="00A421A7"/>
    <w:rsid w:val="00A42206"/>
    <w:rsid w:val="00A42805"/>
    <w:rsid w:val="00A42DDC"/>
    <w:rsid w:val="00A43212"/>
    <w:rsid w:val="00A432EA"/>
    <w:rsid w:val="00A43558"/>
    <w:rsid w:val="00A43ABA"/>
    <w:rsid w:val="00A43B30"/>
    <w:rsid w:val="00A43B40"/>
    <w:rsid w:val="00A4407D"/>
    <w:rsid w:val="00A444ED"/>
    <w:rsid w:val="00A448EC"/>
    <w:rsid w:val="00A44993"/>
    <w:rsid w:val="00A44A15"/>
    <w:rsid w:val="00A44B4A"/>
    <w:rsid w:val="00A44F58"/>
    <w:rsid w:val="00A45484"/>
    <w:rsid w:val="00A45746"/>
    <w:rsid w:val="00A45D21"/>
    <w:rsid w:val="00A46315"/>
    <w:rsid w:val="00A4640D"/>
    <w:rsid w:val="00A4653A"/>
    <w:rsid w:val="00A466FB"/>
    <w:rsid w:val="00A46765"/>
    <w:rsid w:val="00A47571"/>
    <w:rsid w:val="00A47672"/>
    <w:rsid w:val="00A4777A"/>
    <w:rsid w:val="00A47934"/>
    <w:rsid w:val="00A47C4F"/>
    <w:rsid w:val="00A47F32"/>
    <w:rsid w:val="00A505A3"/>
    <w:rsid w:val="00A50757"/>
    <w:rsid w:val="00A50E1B"/>
    <w:rsid w:val="00A50F97"/>
    <w:rsid w:val="00A51867"/>
    <w:rsid w:val="00A518EA"/>
    <w:rsid w:val="00A51996"/>
    <w:rsid w:val="00A51B5F"/>
    <w:rsid w:val="00A52111"/>
    <w:rsid w:val="00A523FD"/>
    <w:rsid w:val="00A52438"/>
    <w:rsid w:val="00A524D1"/>
    <w:rsid w:val="00A524DF"/>
    <w:rsid w:val="00A526ED"/>
    <w:rsid w:val="00A52B17"/>
    <w:rsid w:val="00A53209"/>
    <w:rsid w:val="00A533F0"/>
    <w:rsid w:val="00A53A90"/>
    <w:rsid w:val="00A53DCA"/>
    <w:rsid w:val="00A53E8A"/>
    <w:rsid w:val="00A54523"/>
    <w:rsid w:val="00A54664"/>
    <w:rsid w:val="00A549C9"/>
    <w:rsid w:val="00A54E7B"/>
    <w:rsid w:val="00A54FCA"/>
    <w:rsid w:val="00A550E7"/>
    <w:rsid w:val="00A55534"/>
    <w:rsid w:val="00A5572E"/>
    <w:rsid w:val="00A557D0"/>
    <w:rsid w:val="00A55CC1"/>
    <w:rsid w:val="00A55DB5"/>
    <w:rsid w:val="00A562BD"/>
    <w:rsid w:val="00A56611"/>
    <w:rsid w:val="00A57FF7"/>
    <w:rsid w:val="00A60001"/>
    <w:rsid w:val="00A60388"/>
    <w:rsid w:val="00A60857"/>
    <w:rsid w:val="00A60957"/>
    <w:rsid w:val="00A60B6E"/>
    <w:rsid w:val="00A617E9"/>
    <w:rsid w:val="00A61A1A"/>
    <w:rsid w:val="00A62214"/>
    <w:rsid w:val="00A62A3E"/>
    <w:rsid w:val="00A62B97"/>
    <w:rsid w:val="00A62BD4"/>
    <w:rsid w:val="00A62C6C"/>
    <w:rsid w:val="00A631D8"/>
    <w:rsid w:val="00A63E70"/>
    <w:rsid w:val="00A63F73"/>
    <w:rsid w:val="00A640CC"/>
    <w:rsid w:val="00A640FB"/>
    <w:rsid w:val="00A644F3"/>
    <w:rsid w:val="00A64527"/>
    <w:rsid w:val="00A646A2"/>
    <w:rsid w:val="00A64B26"/>
    <w:rsid w:val="00A64E1F"/>
    <w:rsid w:val="00A65291"/>
    <w:rsid w:val="00A65492"/>
    <w:rsid w:val="00A658CE"/>
    <w:rsid w:val="00A65935"/>
    <w:rsid w:val="00A65AED"/>
    <w:rsid w:val="00A65BAF"/>
    <w:rsid w:val="00A6608B"/>
    <w:rsid w:val="00A669C4"/>
    <w:rsid w:val="00A66A14"/>
    <w:rsid w:val="00A671C5"/>
    <w:rsid w:val="00A67359"/>
    <w:rsid w:val="00A67572"/>
    <w:rsid w:val="00A67679"/>
    <w:rsid w:val="00A6767F"/>
    <w:rsid w:val="00A67B2A"/>
    <w:rsid w:val="00A67CED"/>
    <w:rsid w:val="00A67F2F"/>
    <w:rsid w:val="00A704C8"/>
    <w:rsid w:val="00A70683"/>
    <w:rsid w:val="00A7096D"/>
    <w:rsid w:val="00A71007"/>
    <w:rsid w:val="00A710C3"/>
    <w:rsid w:val="00A7125D"/>
    <w:rsid w:val="00A721D7"/>
    <w:rsid w:val="00A72504"/>
    <w:rsid w:val="00A7275B"/>
    <w:rsid w:val="00A72F7C"/>
    <w:rsid w:val="00A72FBC"/>
    <w:rsid w:val="00A7315C"/>
    <w:rsid w:val="00A731DD"/>
    <w:rsid w:val="00A734C6"/>
    <w:rsid w:val="00A735BD"/>
    <w:rsid w:val="00A7373F"/>
    <w:rsid w:val="00A73889"/>
    <w:rsid w:val="00A7396A"/>
    <w:rsid w:val="00A739B3"/>
    <w:rsid w:val="00A73E1D"/>
    <w:rsid w:val="00A74044"/>
    <w:rsid w:val="00A74204"/>
    <w:rsid w:val="00A7443B"/>
    <w:rsid w:val="00A74625"/>
    <w:rsid w:val="00A74D6D"/>
    <w:rsid w:val="00A75431"/>
    <w:rsid w:val="00A756E2"/>
    <w:rsid w:val="00A757E0"/>
    <w:rsid w:val="00A75C9E"/>
    <w:rsid w:val="00A75CE7"/>
    <w:rsid w:val="00A761C3"/>
    <w:rsid w:val="00A76DA0"/>
    <w:rsid w:val="00A77222"/>
    <w:rsid w:val="00A77872"/>
    <w:rsid w:val="00A7794F"/>
    <w:rsid w:val="00A77E21"/>
    <w:rsid w:val="00A808DA"/>
    <w:rsid w:val="00A80B50"/>
    <w:rsid w:val="00A80C79"/>
    <w:rsid w:val="00A80DB4"/>
    <w:rsid w:val="00A80F2B"/>
    <w:rsid w:val="00A8130F"/>
    <w:rsid w:val="00A816EF"/>
    <w:rsid w:val="00A81A84"/>
    <w:rsid w:val="00A81C07"/>
    <w:rsid w:val="00A81DA6"/>
    <w:rsid w:val="00A82304"/>
    <w:rsid w:val="00A8240E"/>
    <w:rsid w:val="00A8255E"/>
    <w:rsid w:val="00A8290D"/>
    <w:rsid w:val="00A8295E"/>
    <w:rsid w:val="00A82A66"/>
    <w:rsid w:val="00A82AFD"/>
    <w:rsid w:val="00A82BB5"/>
    <w:rsid w:val="00A83023"/>
    <w:rsid w:val="00A830EC"/>
    <w:rsid w:val="00A83806"/>
    <w:rsid w:val="00A83831"/>
    <w:rsid w:val="00A838B2"/>
    <w:rsid w:val="00A83D34"/>
    <w:rsid w:val="00A840AD"/>
    <w:rsid w:val="00A841A9"/>
    <w:rsid w:val="00A84232"/>
    <w:rsid w:val="00A8459F"/>
    <w:rsid w:val="00A84F47"/>
    <w:rsid w:val="00A85339"/>
    <w:rsid w:val="00A85CE6"/>
    <w:rsid w:val="00A85FD8"/>
    <w:rsid w:val="00A8649D"/>
    <w:rsid w:val="00A86C61"/>
    <w:rsid w:val="00A876D8"/>
    <w:rsid w:val="00A877AD"/>
    <w:rsid w:val="00A87B07"/>
    <w:rsid w:val="00A87B77"/>
    <w:rsid w:val="00A9048A"/>
    <w:rsid w:val="00A9062C"/>
    <w:rsid w:val="00A906D2"/>
    <w:rsid w:val="00A9122C"/>
    <w:rsid w:val="00A91350"/>
    <w:rsid w:val="00A91941"/>
    <w:rsid w:val="00A91A55"/>
    <w:rsid w:val="00A920FF"/>
    <w:rsid w:val="00A9217C"/>
    <w:rsid w:val="00A928BC"/>
    <w:rsid w:val="00A92AB8"/>
    <w:rsid w:val="00A932AE"/>
    <w:rsid w:val="00A93446"/>
    <w:rsid w:val="00A939AD"/>
    <w:rsid w:val="00A93BE7"/>
    <w:rsid w:val="00A93CCB"/>
    <w:rsid w:val="00A94150"/>
    <w:rsid w:val="00A9420A"/>
    <w:rsid w:val="00A9498B"/>
    <w:rsid w:val="00A94C09"/>
    <w:rsid w:val="00A95113"/>
    <w:rsid w:val="00A95540"/>
    <w:rsid w:val="00A95D0E"/>
    <w:rsid w:val="00A96694"/>
    <w:rsid w:val="00A96FC0"/>
    <w:rsid w:val="00A97615"/>
    <w:rsid w:val="00A97759"/>
    <w:rsid w:val="00A97A34"/>
    <w:rsid w:val="00A97C8C"/>
    <w:rsid w:val="00AA0234"/>
    <w:rsid w:val="00AA02D0"/>
    <w:rsid w:val="00AA0B01"/>
    <w:rsid w:val="00AA0E4F"/>
    <w:rsid w:val="00AA19D0"/>
    <w:rsid w:val="00AA1AB1"/>
    <w:rsid w:val="00AA1C03"/>
    <w:rsid w:val="00AA20D6"/>
    <w:rsid w:val="00AA2154"/>
    <w:rsid w:val="00AA238E"/>
    <w:rsid w:val="00AA2C7F"/>
    <w:rsid w:val="00AA347A"/>
    <w:rsid w:val="00AA38FF"/>
    <w:rsid w:val="00AA4960"/>
    <w:rsid w:val="00AA4AF4"/>
    <w:rsid w:val="00AA4D19"/>
    <w:rsid w:val="00AA4D5D"/>
    <w:rsid w:val="00AA4F39"/>
    <w:rsid w:val="00AA4FC9"/>
    <w:rsid w:val="00AA5376"/>
    <w:rsid w:val="00AA54B6"/>
    <w:rsid w:val="00AA62E9"/>
    <w:rsid w:val="00AA631B"/>
    <w:rsid w:val="00AA6941"/>
    <w:rsid w:val="00AA6D3C"/>
    <w:rsid w:val="00AA7470"/>
    <w:rsid w:val="00AA74E6"/>
    <w:rsid w:val="00AA7928"/>
    <w:rsid w:val="00AA7CE3"/>
    <w:rsid w:val="00AA7EFA"/>
    <w:rsid w:val="00AB0FCC"/>
    <w:rsid w:val="00AB185C"/>
    <w:rsid w:val="00AB1F30"/>
    <w:rsid w:val="00AB2000"/>
    <w:rsid w:val="00AB21A2"/>
    <w:rsid w:val="00AB2229"/>
    <w:rsid w:val="00AB24C1"/>
    <w:rsid w:val="00AB2869"/>
    <w:rsid w:val="00AB28F1"/>
    <w:rsid w:val="00AB2EF3"/>
    <w:rsid w:val="00AB2F5E"/>
    <w:rsid w:val="00AB30D5"/>
    <w:rsid w:val="00AB335B"/>
    <w:rsid w:val="00AB3C25"/>
    <w:rsid w:val="00AB4250"/>
    <w:rsid w:val="00AB4865"/>
    <w:rsid w:val="00AB4C44"/>
    <w:rsid w:val="00AB509D"/>
    <w:rsid w:val="00AB5458"/>
    <w:rsid w:val="00AB5C21"/>
    <w:rsid w:val="00AB5E36"/>
    <w:rsid w:val="00AB5E3A"/>
    <w:rsid w:val="00AB60B0"/>
    <w:rsid w:val="00AB6300"/>
    <w:rsid w:val="00AB758C"/>
    <w:rsid w:val="00AB7ED1"/>
    <w:rsid w:val="00AB7F26"/>
    <w:rsid w:val="00AC0119"/>
    <w:rsid w:val="00AC05C5"/>
    <w:rsid w:val="00AC0750"/>
    <w:rsid w:val="00AC0D3A"/>
    <w:rsid w:val="00AC15D8"/>
    <w:rsid w:val="00AC1834"/>
    <w:rsid w:val="00AC1922"/>
    <w:rsid w:val="00AC1BE9"/>
    <w:rsid w:val="00AC1EDB"/>
    <w:rsid w:val="00AC238C"/>
    <w:rsid w:val="00AC2E4F"/>
    <w:rsid w:val="00AC3502"/>
    <w:rsid w:val="00AC3C6A"/>
    <w:rsid w:val="00AC3FA9"/>
    <w:rsid w:val="00AC3FAC"/>
    <w:rsid w:val="00AC41B4"/>
    <w:rsid w:val="00AC4D20"/>
    <w:rsid w:val="00AC53C8"/>
    <w:rsid w:val="00AC5535"/>
    <w:rsid w:val="00AC59AE"/>
    <w:rsid w:val="00AC5DE1"/>
    <w:rsid w:val="00AC6086"/>
    <w:rsid w:val="00AC6094"/>
    <w:rsid w:val="00AC60CF"/>
    <w:rsid w:val="00AC62E4"/>
    <w:rsid w:val="00AC66CC"/>
    <w:rsid w:val="00AC6B29"/>
    <w:rsid w:val="00AC6D33"/>
    <w:rsid w:val="00AC6D70"/>
    <w:rsid w:val="00AC7567"/>
    <w:rsid w:val="00AC7B52"/>
    <w:rsid w:val="00AD01DE"/>
    <w:rsid w:val="00AD02BF"/>
    <w:rsid w:val="00AD04E0"/>
    <w:rsid w:val="00AD07E6"/>
    <w:rsid w:val="00AD0A26"/>
    <w:rsid w:val="00AD1109"/>
    <w:rsid w:val="00AD1681"/>
    <w:rsid w:val="00AD1EB4"/>
    <w:rsid w:val="00AD2289"/>
    <w:rsid w:val="00AD243B"/>
    <w:rsid w:val="00AD2B53"/>
    <w:rsid w:val="00AD2CB0"/>
    <w:rsid w:val="00AD300B"/>
    <w:rsid w:val="00AD32DC"/>
    <w:rsid w:val="00AD34C9"/>
    <w:rsid w:val="00AD4028"/>
    <w:rsid w:val="00AD454B"/>
    <w:rsid w:val="00AD49C2"/>
    <w:rsid w:val="00AD4AA1"/>
    <w:rsid w:val="00AD545D"/>
    <w:rsid w:val="00AD5689"/>
    <w:rsid w:val="00AD583F"/>
    <w:rsid w:val="00AD5A35"/>
    <w:rsid w:val="00AD5C05"/>
    <w:rsid w:val="00AD733A"/>
    <w:rsid w:val="00AD741B"/>
    <w:rsid w:val="00AD7606"/>
    <w:rsid w:val="00AD7980"/>
    <w:rsid w:val="00AD7B38"/>
    <w:rsid w:val="00AD7FB2"/>
    <w:rsid w:val="00AE0042"/>
    <w:rsid w:val="00AE0274"/>
    <w:rsid w:val="00AE084D"/>
    <w:rsid w:val="00AE085B"/>
    <w:rsid w:val="00AE093B"/>
    <w:rsid w:val="00AE1403"/>
    <w:rsid w:val="00AE148B"/>
    <w:rsid w:val="00AE173C"/>
    <w:rsid w:val="00AE17ED"/>
    <w:rsid w:val="00AE1AAE"/>
    <w:rsid w:val="00AE1BE3"/>
    <w:rsid w:val="00AE21B4"/>
    <w:rsid w:val="00AE231A"/>
    <w:rsid w:val="00AE246C"/>
    <w:rsid w:val="00AE2A1D"/>
    <w:rsid w:val="00AE3827"/>
    <w:rsid w:val="00AE392D"/>
    <w:rsid w:val="00AE3AC0"/>
    <w:rsid w:val="00AE3F17"/>
    <w:rsid w:val="00AE4337"/>
    <w:rsid w:val="00AE4342"/>
    <w:rsid w:val="00AE465E"/>
    <w:rsid w:val="00AE4E05"/>
    <w:rsid w:val="00AE53E7"/>
    <w:rsid w:val="00AE543D"/>
    <w:rsid w:val="00AE567F"/>
    <w:rsid w:val="00AE56A1"/>
    <w:rsid w:val="00AE5819"/>
    <w:rsid w:val="00AE586B"/>
    <w:rsid w:val="00AE587D"/>
    <w:rsid w:val="00AE5CC7"/>
    <w:rsid w:val="00AE622C"/>
    <w:rsid w:val="00AE68DD"/>
    <w:rsid w:val="00AE6994"/>
    <w:rsid w:val="00AE6DFF"/>
    <w:rsid w:val="00AE6EFF"/>
    <w:rsid w:val="00AE7860"/>
    <w:rsid w:val="00AE7BA7"/>
    <w:rsid w:val="00AF042E"/>
    <w:rsid w:val="00AF0701"/>
    <w:rsid w:val="00AF0D16"/>
    <w:rsid w:val="00AF125F"/>
    <w:rsid w:val="00AF15B8"/>
    <w:rsid w:val="00AF16D1"/>
    <w:rsid w:val="00AF1882"/>
    <w:rsid w:val="00AF1D15"/>
    <w:rsid w:val="00AF1EB7"/>
    <w:rsid w:val="00AF2ACF"/>
    <w:rsid w:val="00AF33F6"/>
    <w:rsid w:val="00AF3F12"/>
    <w:rsid w:val="00AF405D"/>
    <w:rsid w:val="00AF45F3"/>
    <w:rsid w:val="00AF590A"/>
    <w:rsid w:val="00AF623E"/>
    <w:rsid w:val="00AF62F1"/>
    <w:rsid w:val="00AF6E92"/>
    <w:rsid w:val="00AF7198"/>
    <w:rsid w:val="00AF764A"/>
    <w:rsid w:val="00AF767C"/>
    <w:rsid w:val="00AF7821"/>
    <w:rsid w:val="00AF7966"/>
    <w:rsid w:val="00B006E8"/>
    <w:rsid w:val="00B00C48"/>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231"/>
    <w:rsid w:val="00B03696"/>
    <w:rsid w:val="00B041E5"/>
    <w:rsid w:val="00B0496E"/>
    <w:rsid w:val="00B04B44"/>
    <w:rsid w:val="00B04D82"/>
    <w:rsid w:val="00B05C15"/>
    <w:rsid w:val="00B05EB5"/>
    <w:rsid w:val="00B05EDA"/>
    <w:rsid w:val="00B06121"/>
    <w:rsid w:val="00B0681C"/>
    <w:rsid w:val="00B0696B"/>
    <w:rsid w:val="00B069FC"/>
    <w:rsid w:val="00B06DFC"/>
    <w:rsid w:val="00B06E42"/>
    <w:rsid w:val="00B06F7A"/>
    <w:rsid w:val="00B06FAC"/>
    <w:rsid w:val="00B07356"/>
    <w:rsid w:val="00B0767C"/>
    <w:rsid w:val="00B109D8"/>
    <w:rsid w:val="00B10D73"/>
    <w:rsid w:val="00B113DD"/>
    <w:rsid w:val="00B113E5"/>
    <w:rsid w:val="00B11598"/>
    <w:rsid w:val="00B119BD"/>
    <w:rsid w:val="00B11BBE"/>
    <w:rsid w:val="00B11FD6"/>
    <w:rsid w:val="00B12315"/>
    <w:rsid w:val="00B1252E"/>
    <w:rsid w:val="00B135BE"/>
    <w:rsid w:val="00B141F1"/>
    <w:rsid w:val="00B1460C"/>
    <w:rsid w:val="00B14C1A"/>
    <w:rsid w:val="00B15097"/>
    <w:rsid w:val="00B150E5"/>
    <w:rsid w:val="00B1521D"/>
    <w:rsid w:val="00B15672"/>
    <w:rsid w:val="00B164D6"/>
    <w:rsid w:val="00B16D8E"/>
    <w:rsid w:val="00B17017"/>
    <w:rsid w:val="00B17D65"/>
    <w:rsid w:val="00B17F1B"/>
    <w:rsid w:val="00B208AB"/>
    <w:rsid w:val="00B211FA"/>
    <w:rsid w:val="00B2155E"/>
    <w:rsid w:val="00B21C2E"/>
    <w:rsid w:val="00B21E66"/>
    <w:rsid w:val="00B21FD6"/>
    <w:rsid w:val="00B22201"/>
    <w:rsid w:val="00B22748"/>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0FE"/>
    <w:rsid w:val="00B2539D"/>
    <w:rsid w:val="00B25406"/>
    <w:rsid w:val="00B25660"/>
    <w:rsid w:val="00B25AB0"/>
    <w:rsid w:val="00B25B81"/>
    <w:rsid w:val="00B26183"/>
    <w:rsid w:val="00B2634A"/>
    <w:rsid w:val="00B267D9"/>
    <w:rsid w:val="00B26BDE"/>
    <w:rsid w:val="00B2747D"/>
    <w:rsid w:val="00B27546"/>
    <w:rsid w:val="00B27732"/>
    <w:rsid w:val="00B27C76"/>
    <w:rsid w:val="00B27FD9"/>
    <w:rsid w:val="00B30499"/>
    <w:rsid w:val="00B30565"/>
    <w:rsid w:val="00B3078C"/>
    <w:rsid w:val="00B309C5"/>
    <w:rsid w:val="00B30AF2"/>
    <w:rsid w:val="00B311F8"/>
    <w:rsid w:val="00B319DE"/>
    <w:rsid w:val="00B31D3E"/>
    <w:rsid w:val="00B31DDE"/>
    <w:rsid w:val="00B3379E"/>
    <w:rsid w:val="00B337F5"/>
    <w:rsid w:val="00B33952"/>
    <w:rsid w:val="00B3409D"/>
    <w:rsid w:val="00B34153"/>
    <w:rsid w:val="00B34733"/>
    <w:rsid w:val="00B34B0B"/>
    <w:rsid w:val="00B3545D"/>
    <w:rsid w:val="00B35590"/>
    <w:rsid w:val="00B35A9B"/>
    <w:rsid w:val="00B366BB"/>
    <w:rsid w:val="00B36E8D"/>
    <w:rsid w:val="00B37038"/>
    <w:rsid w:val="00B3705D"/>
    <w:rsid w:val="00B37190"/>
    <w:rsid w:val="00B37419"/>
    <w:rsid w:val="00B407D3"/>
    <w:rsid w:val="00B40823"/>
    <w:rsid w:val="00B40F77"/>
    <w:rsid w:val="00B4112D"/>
    <w:rsid w:val="00B4131F"/>
    <w:rsid w:val="00B41419"/>
    <w:rsid w:val="00B41527"/>
    <w:rsid w:val="00B41589"/>
    <w:rsid w:val="00B41905"/>
    <w:rsid w:val="00B41E3B"/>
    <w:rsid w:val="00B42ABC"/>
    <w:rsid w:val="00B431A8"/>
    <w:rsid w:val="00B43318"/>
    <w:rsid w:val="00B43396"/>
    <w:rsid w:val="00B433BF"/>
    <w:rsid w:val="00B4380B"/>
    <w:rsid w:val="00B43A10"/>
    <w:rsid w:val="00B44090"/>
    <w:rsid w:val="00B446C4"/>
    <w:rsid w:val="00B44B33"/>
    <w:rsid w:val="00B44F3B"/>
    <w:rsid w:val="00B45042"/>
    <w:rsid w:val="00B45260"/>
    <w:rsid w:val="00B45E52"/>
    <w:rsid w:val="00B46279"/>
    <w:rsid w:val="00B46372"/>
    <w:rsid w:val="00B46496"/>
    <w:rsid w:val="00B46634"/>
    <w:rsid w:val="00B46FC6"/>
    <w:rsid w:val="00B4757E"/>
    <w:rsid w:val="00B47624"/>
    <w:rsid w:val="00B47903"/>
    <w:rsid w:val="00B47967"/>
    <w:rsid w:val="00B479E9"/>
    <w:rsid w:val="00B47E26"/>
    <w:rsid w:val="00B47ED4"/>
    <w:rsid w:val="00B5019C"/>
    <w:rsid w:val="00B50902"/>
    <w:rsid w:val="00B51186"/>
    <w:rsid w:val="00B5171E"/>
    <w:rsid w:val="00B51C31"/>
    <w:rsid w:val="00B523FE"/>
    <w:rsid w:val="00B529A4"/>
    <w:rsid w:val="00B52CFB"/>
    <w:rsid w:val="00B534D4"/>
    <w:rsid w:val="00B5367C"/>
    <w:rsid w:val="00B5368C"/>
    <w:rsid w:val="00B53727"/>
    <w:rsid w:val="00B539D3"/>
    <w:rsid w:val="00B53B29"/>
    <w:rsid w:val="00B53CCA"/>
    <w:rsid w:val="00B53D45"/>
    <w:rsid w:val="00B5473D"/>
    <w:rsid w:val="00B548BE"/>
    <w:rsid w:val="00B54DFB"/>
    <w:rsid w:val="00B54FF8"/>
    <w:rsid w:val="00B55680"/>
    <w:rsid w:val="00B55E70"/>
    <w:rsid w:val="00B56252"/>
    <w:rsid w:val="00B563A7"/>
    <w:rsid w:val="00B563FF"/>
    <w:rsid w:val="00B56C2B"/>
    <w:rsid w:val="00B56DB6"/>
    <w:rsid w:val="00B56F89"/>
    <w:rsid w:val="00B57477"/>
    <w:rsid w:val="00B574C7"/>
    <w:rsid w:val="00B57DCA"/>
    <w:rsid w:val="00B57E62"/>
    <w:rsid w:val="00B60F8A"/>
    <w:rsid w:val="00B614C9"/>
    <w:rsid w:val="00B61864"/>
    <w:rsid w:val="00B61DE8"/>
    <w:rsid w:val="00B6220C"/>
    <w:rsid w:val="00B62230"/>
    <w:rsid w:val="00B624E5"/>
    <w:rsid w:val="00B62655"/>
    <w:rsid w:val="00B626F1"/>
    <w:rsid w:val="00B62808"/>
    <w:rsid w:val="00B632AA"/>
    <w:rsid w:val="00B639B9"/>
    <w:rsid w:val="00B63AE0"/>
    <w:rsid w:val="00B63BBD"/>
    <w:rsid w:val="00B63DB5"/>
    <w:rsid w:val="00B63FA3"/>
    <w:rsid w:val="00B640ED"/>
    <w:rsid w:val="00B641F9"/>
    <w:rsid w:val="00B65939"/>
    <w:rsid w:val="00B65C44"/>
    <w:rsid w:val="00B65E66"/>
    <w:rsid w:val="00B65E98"/>
    <w:rsid w:val="00B6635B"/>
    <w:rsid w:val="00B663D3"/>
    <w:rsid w:val="00B667E9"/>
    <w:rsid w:val="00B66C42"/>
    <w:rsid w:val="00B66DDB"/>
    <w:rsid w:val="00B67293"/>
    <w:rsid w:val="00B67429"/>
    <w:rsid w:val="00B6772D"/>
    <w:rsid w:val="00B67CD3"/>
    <w:rsid w:val="00B67D96"/>
    <w:rsid w:val="00B67E00"/>
    <w:rsid w:val="00B700D1"/>
    <w:rsid w:val="00B70130"/>
    <w:rsid w:val="00B705A0"/>
    <w:rsid w:val="00B70610"/>
    <w:rsid w:val="00B70C23"/>
    <w:rsid w:val="00B70E24"/>
    <w:rsid w:val="00B7162B"/>
    <w:rsid w:val="00B719B9"/>
    <w:rsid w:val="00B71D92"/>
    <w:rsid w:val="00B71F9F"/>
    <w:rsid w:val="00B72202"/>
    <w:rsid w:val="00B722BF"/>
    <w:rsid w:val="00B728E8"/>
    <w:rsid w:val="00B73068"/>
    <w:rsid w:val="00B730ED"/>
    <w:rsid w:val="00B731F0"/>
    <w:rsid w:val="00B73629"/>
    <w:rsid w:val="00B736B5"/>
    <w:rsid w:val="00B73EB8"/>
    <w:rsid w:val="00B74D1D"/>
    <w:rsid w:val="00B74F07"/>
    <w:rsid w:val="00B755E5"/>
    <w:rsid w:val="00B7595E"/>
    <w:rsid w:val="00B75A21"/>
    <w:rsid w:val="00B76173"/>
    <w:rsid w:val="00B7662D"/>
    <w:rsid w:val="00B76977"/>
    <w:rsid w:val="00B769B3"/>
    <w:rsid w:val="00B76BCF"/>
    <w:rsid w:val="00B7718E"/>
    <w:rsid w:val="00B7731A"/>
    <w:rsid w:val="00B7779F"/>
    <w:rsid w:val="00B777DC"/>
    <w:rsid w:val="00B779C9"/>
    <w:rsid w:val="00B800DA"/>
    <w:rsid w:val="00B80920"/>
    <w:rsid w:val="00B80926"/>
    <w:rsid w:val="00B80AAC"/>
    <w:rsid w:val="00B80C19"/>
    <w:rsid w:val="00B815C2"/>
    <w:rsid w:val="00B817A7"/>
    <w:rsid w:val="00B81B31"/>
    <w:rsid w:val="00B81BE0"/>
    <w:rsid w:val="00B81C7C"/>
    <w:rsid w:val="00B81CB9"/>
    <w:rsid w:val="00B81F1C"/>
    <w:rsid w:val="00B822BE"/>
    <w:rsid w:val="00B82906"/>
    <w:rsid w:val="00B82979"/>
    <w:rsid w:val="00B82993"/>
    <w:rsid w:val="00B82ABB"/>
    <w:rsid w:val="00B82BEE"/>
    <w:rsid w:val="00B82E2B"/>
    <w:rsid w:val="00B831EF"/>
    <w:rsid w:val="00B8344F"/>
    <w:rsid w:val="00B8365A"/>
    <w:rsid w:val="00B8369D"/>
    <w:rsid w:val="00B8370C"/>
    <w:rsid w:val="00B840D4"/>
    <w:rsid w:val="00B8416F"/>
    <w:rsid w:val="00B843B5"/>
    <w:rsid w:val="00B8509B"/>
    <w:rsid w:val="00B853EB"/>
    <w:rsid w:val="00B8545A"/>
    <w:rsid w:val="00B85466"/>
    <w:rsid w:val="00B8582F"/>
    <w:rsid w:val="00B85D34"/>
    <w:rsid w:val="00B86051"/>
    <w:rsid w:val="00B868B2"/>
    <w:rsid w:val="00B87285"/>
    <w:rsid w:val="00B872ED"/>
    <w:rsid w:val="00B8794B"/>
    <w:rsid w:val="00B87ABC"/>
    <w:rsid w:val="00B87C3E"/>
    <w:rsid w:val="00B87E6D"/>
    <w:rsid w:val="00B87FBC"/>
    <w:rsid w:val="00B90147"/>
    <w:rsid w:val="00B90364"/>
    <w:rsid w:val="00B904E1"/>
    <w:rsid w:val="00B9073D"/>
    <w:rsid w:val="00B907ED"/>
    <w:rsid w:val="00B91723"/>
    <w:rsid w:val="00B91C16"/>
    <w:rsid w:val="00B91C84"/>
    <w:rsid w:val="00B9242E"/>
    <w:rsid w:val="00B92F24"/>
    <w:rsid w:val="00B9308B"/>
    <w:rsid w:val="00B930DC"/>
    <w:rsid w:val="00B93401"/>
    <w:rsid w:val="00B935A5"/>
    <w:rsid w:val="00B94CE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57F"/>
    <w:rsid w:val="00BA0B52"/>
    <w:rsid w:val="00BA0CCE"/>
    <w:rsid w:val="00BA10EB"/>
    <w:rsid w:val="00BA1554"/>
    <w:rsid w:val="00BA16E0"/>
    <w:rsid w:val="00BA1A2A"/>
    <w:rsid w:val="00BA1C2C"/>
    <w:rsid w:val="00BA25AD"/>
    <w:rsid w:val="00BA297B"/>
    <w:rsid w:val="00BA2C42"/>
    <w:rsid w:val="00BA2FF0"/>
    <w:rsid w:val="00BA3189"/>
    <w:rsid w:val="00BA3A00"/>
    <w:rsid w:val="00BA4B65"/>
    <w:rsid w:val="00BA4D1E"/>
    <w:rsid w:val="00BA4D8B"/>
    <w:rsid w:val="00BA50B6"/>
    <w:rsid w:val="00BA51B8"/>
    <w:rsid w:val="00BA532C"/>
    <w:rsid w:val="00BA534B"/>
    <w:rsid w:val="00BA53B8"/>
    <w:rsid w:val="00BA5AC0"/>
    <w:rsid w:val="00BA5BA1"/>
    <w:rsid w:val="00BA5CCE"/>
    <w:rsid w:val="00BA5CED"/>
    <w:rsid w:val="00BA5D40"/>
    <w:rsid w:val="00BA6003"/>
    <w:rsid w:val="00BA66E8"/>
    <w:rsid w:val="00BA74E8"/>
    <w:rsid w:val="00BA7AC1"/>
    <w:rsid w:val="00BA7FC8"/>
    <w:rsid w:val="00BB0269"/>
    <w:rsid w:val="00BB0601"/>
    <w:rsid w:val="00BB067C"/>
    <w:rsid w:val="00BB0836"/>
    <w:rsid w:val="00BB0C18"/>
    <w:rsid w:val="00BB0F45"/>
    <w:rsid w:val="00BB1715"/>
    <w:rsid w:val="00BB1994"/>
    <w:rsid w:val="00BB1DDD"/>
    <w:rsid w:val="00BB1E6D"/>
    <w:rsid w:val="00BB2286"/>
    <w:rsid w:val="00BB2952"/>
    <w:rsid w:val="00BB2ED8"/>
    <w:rsid w:val="00BB301D"/>
    <w:rsid w:val="00BB37E0"/>
    <w:rsid w:val="00BB3B54"/>
    <w:rsid w:val="00BB3D7A"/>
    <w:rsid w:val="00BB3DDE"/>
    <w:rsid w:val="00BB4522"/>
    <w:rsid w:val="00BB4873"/>
    <w:rsid w:val="00BB4B36"/>
    <w:rsid w:val="00BB508D"/>
    <w:rsid w:val="00BB512A"/>
    <w:rsid w:val="00BB5C88"/>
    <w:rsid w:val="00BB659A"/>
    <w:rsid w:val="00BB6E82"/>
    <w:rsid w:val="00BB6F18"/>
    <w:rsid w:val="00BB7070"/>
    <w:rsid w:val="00BB72DF"/>
    <w:rsid w:val="00BB733F"/>
    <w:rsid w:val="00BB7762"/>
    <w:rsid w:val="00BB7800"/>
    <w:rsid w:val="00BB7C04"/>
    <w:rsid w:val="00BC03F8"/>
    <w:rsid w:val="00BC0478"/>
    <w:rsid w:val="00BC0A1E"/>
    <w:rsid w:val="00BC0A37"/>
    <w:rsid w:val="00BC0B8F"/>
    <w:rsid w:val="00BC13AE"/>
    <w:rsid w:val="00BC1786"/>
    <w:rsid w:val="00BC1818"/>
    <w:rsid w:val="00BC1A3F"/>
    <w:rsid w:val="00BC1AA4"/>
    <w:rsid w:val="00BC1B06"/>
    <w:rsid w:val="00BC1D67"/>
    <w:rsid w:val="00BC1D8A"/>
    <w:rsid w:val="00BC2754"/>
    <w:rsid w:val="00BC2CA6"/>
    <w:rsid w:val="00BC35AF"/>
    <w:rsid w:val="00BC3A2F"/>
    <w:rsid w:val="00BC40B8"/>
    <w:rsid w:val="00BC4270"/>
    <w:rsid w:val="00BC5046"/>
    <w:rsid w:val="00BC5693"/>
    <w:rsid w:val="00BC576D"/>
    <w:rsid w:val="00BC5796"/>
    <w:rsid w:val="00BC57F9"/>
    <w:rsid w:val="00BC5FAB"/>
    <w:rsid w:val="00BC62B8"/>
    <w:rsid w:val="00BC7243"/>
    <w:rsid w:val="00BC73AE"/>
    <w:rsid w:val="00BC7532"/>
    <w:rsid w:val="00BC77E1"/>
    <w:rsid w:val="00BC7CDB"/>
    <w:rsid w:val="00BD0132"/>
    <w:rsid w:val="00BD0D89"/>
    <w:rsid w:val="00BD0D8A"/>
    <w:rsid w:val="00BD11B2"/>
    <w:rsid w:val="00BD1460"/>
    <w:rsid w:val="00BD194D"/>
    <w:rsid w:val="00BD1A45"/>
    <w:rsid w:val="00BD1B0C"/>
    <w:rsid w:val="00BD1BE3"/>
    <w:rsid w:val="00BD2170"/>
    <w:rsid w:val="00BD2253"/>
    <w:rsid w:val="00BD24CB"/>
    <w:rsid w:val="00BD260E"/>
    <w:rsid w:val="00BD3081"/>
    <w:rsid w:val="00BD30CB"/>
    <w:rsid w:val="00BD3428"/>
    <w:rsid w:val="00BD3711"/>
    <w:rsid w:val="00BD3770"/>
    <w:rsid w:val="00BD3C7F"/>
    <w:rsid w:val="00BD4455"/>
    <w:rsid w:val="00BD470D"/>
    <w:rsid w:val="00BD4DB1"/>
    <w:rsid w:val="00BD4F80"/>
    <w:rsid w:val="00BD5177"/>
    <w:rsid w:val="00BD5252"/>
    <w:rsid w:val="00BD603D"/>
    <w:rsid w:val="00BD604C"/>
    <w:rsid w:val="00BD65A9"/>
    <w:rsid w:val="00BD67E5"/>
    <w:rsid w:val="00BD6CBF"/>
    <w:rsid w:val="00BD7578"/>
    <w:rsid w:val="00BD7659"/>
    <w:rsid w:val="00BD77CE"/>
    <w:rsid w:val="00BD7BF0"/>
    <w:rsid w:val="00BD7C0E"/>
    <w:rsid w:val="00BD7CE1"/>
    <w:rsid w:val="00BD7CFD"/>
    <w:rsid w:val="00BE064F"/>
    <w:rsid w:val="00BE120A"/>
    <w:rsid w:val="00BE13C3"/>
    <w:rsid w:val="00BE14D7"/>
    <w:rsid w:val="00BE1524"/>
    <w:rsid w:val="00BE1AB5"/>
    <w:rsid w:val="00BE2804"/>
    <w:rsid w:val="00BE2CEF"/>
    <w:rsid w:val="00BE2E08"/>
    <w:rsid w:val="00BE333A"/>
    <w:rsid w:val="00BE3864"/>
    <w:rsid w:val="00BE38BD"/>
    <w:rsid w:val="00BE3BB6"/>
    <w:rsid w:val="00BE3C39"/>
    <w:rsid w:val="00BE3DC1"/>
    <w:rsid w:val="00BE45D1"/>
    <w:rsid w:val="00BE4729"/>
    <w:rsid w:val="00BE478F"/>
    <w:rsid w:val="00BE4814"/>
    <w:rsid w:val="00BE4817"/>
    <w:rsid w:val="00BE4979"/>
    <w:rsid w:val="00BE54CA"/>
    <w:rsid w:val="00BE561A"/>
    <w:rsid w:val="00BE5938"/>
    <w:rsid w:val="00BE5D4C"/>
    <w:rsid w:val="00BE5F91"/>
    <w:rsid w:val="00BE6124"/>
    <w:rsid w:val="00BE61B3"/>
    <w:rsid w:val="00BE67EB"/>
    <w:rsid w:val="00BE68FA"/>
    <w:rsid w:val="00BE69F5"/>
    <w:rsid w:val="00BE6BA3"/>
    <w:rsid w:val="00BE7515"/>
    <w:rsid w:val="00BF0591"/>
    <w:rsid w:val="00BF0CB7"/>
    <w:rsid w:val="00BF0D0A"/>
    <w:rsid w:val="00BF12B9"/>
    <w:rsid w:val="00BF15CC"/>
    <w:rsid w:val="00BF16CC"/>
    <w:rsid w:val="00BF16E5"/>
    <w:rsid w:val="00BF1ED8"/>
    <w:rsid w:val="00BF205A"/>
    <w:rsid w:val="00BF209F"/>
    <w:rsid w:val="00BF22C3"/>
    <w:rsid w:val="00BF2471"/>
    <w:rsid w:val="00BF272D"/>
    <w:rsid w:val="00BF281F"/>
    <w:rsid w:val="00BF294B"/>
    <w:rsid w:val="00BF298F"/>
    <w:rsid w:val="00BF2B41"/>
    <w:rsid w:val="00BF2D38"/>
    <w:rsid w:val="00BF2DC3"/>
    <w:rsid w:val="00BF2DF0"/>
    <w:rsid w:val="00BF339F"/>
    <w:rsid w:val="00BF380C"/>
    <w:rsid w:val="00BF3A90"/>
    <w:rsid w:val="00BF400D"/>
    <w:rsid w:val="00BF48AE"/>
    <w:rsid w:val="00BF4BDA"/>
    <w:rsid w:val="00BF4DB3"/>
    <w:rsid w:val="00BF51AB"/>
    <w:rsid w:val="00BF535B"/>
    <w:rsid w:val="00BF53B1"/>
    <w:rsid w:val="00BF5964"/>
    <w:rsid w:val="00BF5F10"/>
    <w:rsid w:val="00BF611E"/>
    <w:rsid w:val="00BF613C"/>
    <w:rsid w:val="00BF653A"/>
    <w:rsid w:val="00BF6B7F"/>
    <w:rsid w:val="00BF70A6"/>
    <w:rsid w:val="00BF7B4F"/>
    <w:rsid w:val="00C00494"/>
    <w:rsid w:val="00C007E0"/>
    <w:rsid w:val="00C0089E"/>
    <w:rsid w:val="00C00DBF"/>
    <w:rsid w:val="00C01051"/>
    <w:rsid w:val="00C012A1"/>
    <w:rsid w:val="00C016BC"/>
    <w:rsid w:val="00C01EC8"/>
    <w:rsid w:val="00C02174"/>
    <w:rsid w:val="00C0280D"/>
    <w:rsid w:val="00C029D5"/>
    <w:rsid w:val="00C02E0C"/>
    <w:rsid w:val="00C02EE2"/>
    <w:rsid w:val="00C031A3"/>
    <w:rsid w:val="00C03297"/>
    <w:rsid w:val="00C03742"/>
    <w:rsid w:val="00C03779"/>
    <w:rsid w:val="00C037A3"/>
    <w:rsid w:val="00C03ADF"/>
    <w:rsid w:val="00C04009"/>
    <w:rsid w:val="00C04089"/>
    <w:rsid w:val="00C04462"/>
    <w:rsid w:val="00C0484D"/>
    <w:rsid w:val="00C04886"/>
    <w:rsid w:val="00C04AE5"/>
    <w:rsid w:val="00C057E9"/>
    <w:rsid w:val="00C05856"/>
    <w:rsid w:val="00C0588D"/>
    <w:rsid w:val="00C062B7"/>
    <w:rsid w:val="00C062CC"/>
    <w:rsid w:val="00C0632B"/>
    <w:rsid w:val="00C065B6"/>
    <w:rsid w:val="00C073D5"/>
    <w:rsid w:val="00C079F7"/>
    <w:rsid w:val="00C07A85"/>
    <w:rsid w:val="00C07B11"/>
    <w:rsid w:val="00C1019D"/>
    <w:rsid w:val="00C111A5"/>
    <w:rsid w:val="00C117BE"/>
    <w:rsid w:val="00C126B6"/>
    <w:rsid w:val="00C129B6"/>
    <w:rsid w:val="00C12D81"/>
    <w:rsid w:val="00C12D84"/>
    <w:rsid w:val="00C12EAE"/>
    <w:rsid w:val="00C13003"/>
    <w:rsid w:val="00C1301D"/>
    <w:rsid w:val="00C132ED"/>
    <w:rsid w:val="00C13BBF"/>
    <w:rsid w:val="00C13E24"/>
    <w:rsid w:val="00C142B6"/>
    <w:rsid w:val="00C14306"/>
    <w:rsid w:val="00C143AE"/>
    <w:rsid w:val="00C14CAB"/>
    <w:rsid w:val="00C15AA3"/>
    <w:rsid w:val="00C15AF6"/>
    <w:rsid w:val="00C15B3E"/>
    <w:rsid w:val="00C160C3"/>
    <w:rsid w:val="00C16156"/>
    <w:rsid w:val="00C167B7"/>
    <w:rsid w:val="00C16B50"/>
    <w:rsid w:val="00C16F95"/>
    <w:rsid w:val="00C1700F"/>
    <w:rsid w:val="00C172C3"/>
    <w:rsid w:val="00C17311"/>
    <w:rsid w:val="00C173BD"/>
    <w:rsid w:val="00C17596"/>
    <w:rsid w:val="00C204CF"/>
    <w:rsid w:val="00C20AC3"/>
    <w:rsid w:val="00C20B7F"/>
    <w:rsid w:val="00C20EE8"/>
    <w:rsid w:val="00C20F60"/>
    <w:rsid w:val="00C2105A"/>
    <w:rsid w:val="00C21185"/>
    <w:rsid w:val="00C214D0"/>
    <w:rsid w:val="00C21C7C"/>
    <w:rsid w:val="00C2210A"/>
    <w:rsid w:val="00C22122"/>
    <w:rsid w:val="00C22130"/>
    <w:rsid w:val="00C22368"/>
    <w:rsid w:val="00C224EE"/>
    <w:rsid w:val="00C22D21"/>
    <w:rsid w:val="00C22E03"/>
    <w:rsid w:val="00C23734"/>
    <w:rsid w:val="00C244C9"/>
    <w:rsid w:val="00C244E0"/>
    <w:rsid w:val="00C24667"/>
    <w:rsid w:val="00C24DEA"/>
    <w:rsid w:val="00C25517"/>
    <w:rsid w:val="00C259D5"/>
    <w:rsid w:val="00C25A23"/>
    <w:rsid w:val="00C25F4A"/>
    <w:rsid w:val="00C26576"/>
    <w:rsid w:val="00C26A6E"/>
    <w:rsid w:val="00C26B93"/>
    <w:rsid w:val="00C26C61"/>
    <w:rsid w:val="00C2744C"/>
    <w:rsid w:val="00C27766"/>
    <w:rsid w:val="00C27BC1"/>
    <w:rsid w:val="00C27D07"/>
    <w:rsid w:val="00C27D7B"/>
    <w:rsid w:val="00C3004C"/>
    <w:rsid w:val="00C30246"/>
    <w:rsid w:val="00C30734"/>
    <w:rsid w:val="00C30846"/>
    <w:rsid w:val="00C30849"/>
    <w:rsid w:val="00C31015"/>
    <w:rsid w:val="00C3126F"/>
    <w:rsid w:val="00C31409"/>
    <w:rsid w:val="00C31B95"/>
    <w:rsid w:val="00C31C91"/>
    <w:rsid w:val="00C31CA2"/>
    <w:rsid w:val="00C31CE3"/>
    <w:rsid w:val="00C31DAF"/>
    <w:rsid w:val="00C321B3"/>
    <w:rsid w:val="00C3265A"/>
    <w:rsid w:val="00C329C7"/>
    <w:rsid w:val="00C32FCD"/>
    <w:rsid w:val="00C3311D"/>
    <w:rsid w:val="00C3370B"/>
    <w:rsid w:val="00C3384E"/>
    <w:rsid w:val="00C339EC"/>
    <w:rsid w:val="00C344F0"/>
    <w:rsid w:val="00C34798"/>
    <w:rsid w:val="00C34B91"/>
    <w:rsid w:val="00C34E7E"/>
    <w:rsid w:val="00C3510F"/>
    <w:rsid w:val="00C3540B"/>
    <w:rsid w:val="00C354B2"/>
    <w:rsid w:val="00C354CD"/>
    <w:rsid w:val="00C35693"/>
    <w:rsid w:val="00C35964"/>
    <w:rsid w:val="00C35CFA"/>
    <w:rsid w:val="00C35E42"/>
    <w:rsid w:val="00C35E90"/>
    <w:rsid w:val="00C361C6"/>
    <w:rsid w:val="00C3625E"/>
    <w:rsid w:val="00C36547"/>
    <w:rsid w:val="00C366CB"/>
    <w:rsid w:val="00C367A9"/>
    <w:rsid w:val="00C37371"/>
    <w:rsid w:val="00C37412"/>
    <w:rsid w:val="00C379D3"/>
    <w:rsid w:val="00C37A6A"/>
    <w:rsid w:val="00C402EA"/>
    <w:rsid w:val="00C407B9"/>
    <w:rsid w:val="00C40D11"/>
    <w:rsid w:val="00C41310"/>
    <w:rsid w:val="00C41340"/>
    <w:rsid w:val="00C415D1"/>
    <w:rsid w:val="00C4164B"/>
    <w:rsid w:val="00C421E8"/>
    <w:rsid w:val="00C4226D"/>
    <w:rsid w:val="00C4252E"/>
    <w:rsid w:val="00C4263D"/>
    <w:rsid w:val="00C42733"/>
    <w:rsid w:val="00C4292C"/>
    <w:rsid w:val="00C429E1"/>
    <w:rsid w:val="00C430EA"/>
    <w:rsid w:val="00C435AB"/>
    <w:rsid w:val="00C43658"/>
    <w:rsid w:val="00C43F11"/>
    <w:rsid w:val="00C44006"/>
    <w:rsid w:val="00C44273"/>
    <w:rsid w:val="00C448F4"/>
    <w:rsid w:val="00C44B7B"/>
    <w:rsid w:val="00C4590D"/>
    <w:rsid w:val="00C45A6A"/>
    <w:rsid w:val="00C45AE1"/>
    <w:rsid w:val="00C45FA9"/>
    <w:rsid w:val="00C45FDC"/>
    <w:rsid w:val="00C465B0"/>
    <w:rsid w:val="00C46871"/>
    <w:rsid w:val="00C47167"/>
    <w:rsid w:val="00C476B3"/>
    <w:rsid w:val="00C47C80"/>
    <w:rsid w:val="00C47C98"/>
    <w:rsid w:val="00C47F14"/>
    <w:rsid w:val="00C503C3"/>
    <w:rsid w:val="00C504A4"/>
    <w:rsid w:val="00C5057A"/>
    <w:rsid w:val="00C50815"/>
    <w:rsid w:val="00C51231"/>
    <w:rsid w:val="00C516CC"/>
    <w:rsid w:val="00C516E6"/>
    <w:rsid w:val="00C51B6B"/>
    <w:rsid w:val="00C51EE3"/>
    <w:rsid w:val="00C52172"/>
    <w:rsid w:val="00C52346"/>
    <w:rsid w:val="00C52401"/>
    <w:rsid w:val="00C525A0"/>
    <w:rsid w:val="00C53A2C"/>
    <w:rsid w:val="00C53EDE"/>
    <w:rsid w:val="00C53FD6"/>
    <w:rsid w:val="00C54627"/>
    <w:rsid w:val="00C54719"/>
    <w:rsid w:val="00C54BEA"/>
    <w:rsid w:val="00C54C1F"/>
    <w:rsid w:val="00C552C3"/>
    <w:rsid w:val="00C5539C"/>
    <w:rsid w:val="00C555A3"/>
    <w:rsid w:val="00C559EF"/>
    <w:rsid w:val="00C56202"/>
    <w:rsid w:val="00C5633C"/>
    <w:rsid w:val="00C5684C"/>
    <w:rsid w:val="00C56A5C"/>
    <w:rsid w:val="00C56CCB"/>
    <w:rsid w:val="00C56F4F"/>
    <w:rsid w:val="00C57648"/>
    <w:rsid w:val="00C57889"/>
    <w:rsid w:val="00C57891"/>
    <w:rsid w:val="00C578DB"/>
    <w:rsid w:val="00C57903"/>
    <w:rsid w:val="00C579DB"/>
    <w:rsid w:val="00C579E0"/>
    <w:rsid w:val="00C60479"/>
    <w:rsid w:val="00C60520"/>
    <w:rsid w:val="00C60F72"/>
    <w:rsid w:val="00C61071"/>
    <w:rsid w:val="00C61901"/>
    <w:rsid w:val="00C619C4"/>
    <w:rsid w:val="00C61A4C"/>
    <w:rsid w:val="00C61D95"/>
    <w:rsid w:val="00C6200C"/>
    <w:rsid w:val="00C62A19"/>
    <w:rsid w:val="00C62BF3"/>
    <w:rsid w:val="00C631F8"/>
    <w:rsid w:val="00C633AA"/>
    <w:rsid w:val="00C6348C"/>
    <w:rsid w:val="00C634A1"/>
    <w:rsid w:val="00C638AE"/>
    <w:rsid w:val="00C63C2C"/>
    <w:rsid w:val="00C64080"/>
    <w:rsid w:val="00C64101"/>
    <w:rsid w:val="00C642AA"/>
    <w:rsid w:val="00C64689"/>
    <w:rsid w:val="00C646E5"/>
    <w:rsid w:val="00C64D2C"/>
    <w:rsid w:val="00C64D94"/>
    <w:rsid w:val="00C64E91"/>
    <w:rsid w:val="00C65457"/>
    <w:rsid w:val="00C658AB"/>
    <w:rsid w:val="00C6615E"/>
    <w:rsid w:val="00C663BF"/>
    <w:rsid w:val="00C6678F"/>
    <w:rsid w:val="00C66893"/>
    <w:rsid w:val="00C66C29"/>
    <w:rsid w:val="00C66F89"/>
    <w:rsid w:val="00C67020"/>
    <w:rsid w:val="00C67493"/>
    <w:rsid w:val="00C67B50"/>
    <w:rsid w:val="00C67EFD"/>
    <w:rsid w:val="00C7087D"/>
    <w:rsid w:val="00C70AE9"/>
    <w:rsid w:val="00C70B67"/>
    <w:rsid w:val="00C710F9"/>
    <w:rsid w:val="00C71131"/>
    <w:rsid w:val="00C71481"/>
    <w:rsid w:val="00C714DF"/>
    <w:rsid w:val="00C71631"/>
    <w:rsid w:val="00C71906"/>
    <w:rsid w:val="00C71907"/>
    <w:rsid w:val="00C71ACC"/>
    <w:rsid w:val="00C7204A"/>
    <w:rsid w:val="00C7223D"/>
    <w:rsid w:val="00C724E8"/>
    <w:rsid w:val="00C727DD"/>
    <w:rsid w:val="00C72D24"/>
    <w:rsid w:val="00C7301F"/>
    <w:rsid w:val="00C73957"/>
    <w:rsid w:val="00C744E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946"/>
    <w:rsid w:val="00C80B87"/>
    <w:rsid w:val="00C80BF5"/>
    <w:rsid w:val="00C80C16"/>
    <w:rsid w:val="00C80EE4"/>
    <w:rsid w:val="00C81439"/>
    <w:rsid w:val="00C81685"/>
    <w:rsid w:val="00C816E3"/>
    <w:rsid w:val="00C819B6"/>
    <w:rsid w:val="00C81BEB"/>
    <w:rsid w:val="00C81D30"/>
    <w:rsid w:val="00C81E05"/>
    <w:rsid w:val="00C82753"/>
    <w:rsid w:val="00C827CF"/>
    <w:rsid w:val="00C828C5"/>
    <w:rsid w:val="00C82EAA"/>
    <w:rsid w:val="00C8323A"/>
    <w:rsid w:val="00C83310"/>
    <w:rsid w:val="00C83E5E"/>
    <w:rsid w:val="00C8552C"/>
    <w:rsid w:val="00C856C4"/>
    <w:rsid w:val="00C85B94"/>
    <w:rsid w:val="00C85EC0"/>
    <w:rsid w:val="00C85EF1"/>
    <w:rsid w:val="00C8654C"/>
    <w:rsid w:val="00C867A6"/>
    <w:rsid w:val="00C86893"/>
    <w:rsid w:val="00C90955"/>
    <w:rsid w:val="00C90D27"/>
    <w:rsid w:val="00C913AC"/>
    <w:rsid w:val="00C91A1D"/>
    <w:rsid w:val="00C91F34"/>
    <w:rsid w:val="00C92255"/>
    <w:rsid w:val="00C9289A"/>
    <w:rsid w:val="00C92DEF"/>
    <w:rsid w:val="00C93A2E"/>
    <w:rsid w:val="00C9401C"/>
    <w:rsid w:val="00C94215"/>
    <w:rsid w:val="00C94AF8"/>
    <w:rsid w:val="00C94DB9"/>
    <w:rsid w:val="00C95747"/>
    <w:rsid w:val="00C96004"/>
    <w:rsid w:val="00C96176"/>
    <w:rsid w:val="00C96718"/>
    <w:rsid w:val="00C96937"/>
    <w:rsid w:val="00C96EA6"/>
    <w:rsid w:val="00C97426"/>
    <w:rsid w:val="00C976BE"/>
    <w:rsid w:val="00C97B55"/>
    <w:rsid w:val="00CA0F79"/>
    <w:rsid w:val="00CA141C"/>
    <w:rsid w:val="00CA1BE7"/>
    <w:rsid w:val="00CA21D4"/>
    <w:rsid w:val="00CA2256"/>
    <w:rsid w:val="00CA2430"/>
    <w:rsid w:val="00CA2541"/>
    <w:rsid w:val="00CA272C"/>
    <w:rsid w:val="00CA2E1E"/>
    <w:rsid w:val="00CA2E1F"/>
    <w:rsid w:val="00CA30BE"/>
    <w:rsid w:val="00CA38AB"/>
    <w:rsid w:val="00CA43C5"/>
    <w:rsid w:val="00CA43CA"/>
    <w:rsid w:val="00CA4488"/>
    <w:rsid w:val="00CA4883"/>
    <w:rsid w:val="00CA4DC7"/>
    <w:rsid w:val="00CA4E1C"/>
    <w:rsid w:val="00CA4FC2"/>
    <w:rsid w:val="00CA531A"/>
    <w:rsid w:val="00CA54D4"/>
    <w:rsid w:val="00CA56B0"/>
    <w:rsid w:val="00CA5DC3"/>
    <w:rsid w:val="00CA6066"/>
    <w:rsid w:val="00CA624E"/>
    <w:rsid w:val="00CA63C1"/>
    <w:rsid w:val="00CA6424"/>
    <w:rsid w:val="00CA656B"/>
    <w:rsid w:val="00CA657A"/>
    <w:rsid w:val="00CA658E"/>
    <w:rsid w:val="00CA6E2A"/>
    <w:rsid w:val="00CA707A"/>
    <w:rsid w:val="00CA7395"/>
    <w:rsid w:val="00CA7529"/>
    <w:rsid w:val="00CA752A"/>
    <w:rsid w:val="00CA7636"/>
    <w:rsid w:val="00CA77A7"/>
    <w:rsid w:val="00CA7ADE"/>
    <w:rsid w:val="00CA7D04"/>
    <w:rsid w:val="00CA7E08"/>
    <w:rsid w:val="00CB0074"/>
    <w:rsid w:val="00CB0613"/>
    <w:rsid w:val="00CB064E"/>
    <w:rsid w:val="00CB071C"/>
    <w:rsid w:val="00CB0D34"/>
    <w:rsid w:val="00CB0E4E"/>
    <w:rsid w:val="00CB0F05"/>
    <w:rsid w:val="00CB0FD6"/>
    <w:rsid w:val="00CB10EE"/>
    <w:rsid w:val="00CB1124"/>
    <w:rsid w:val="00CB1A3A"/>
    <w:rsid w:val="00CB1A3F"/>
    <w:rsid w:val="00CB1E2D"/>
    <w:rsid w:val="00CB2311"/>
    <w:rsid w:val="00CB2625"/>
    <w:rsid w:val="00CB312B"/>
    <w:rsid w:val="00CB40DB"/>
    <w:rsid w:val="00CB41FF"/>
    <w:rsid w:val="00CB4275"/>
    <w:rsid w:val="00CB42C8"/>
    <w:rsid w:val="00CB42D0"/>
    <w:rsid w:val="00CB46A3"/>
    <w:rsid w:val="00CB4778"/>
    <w:rsid w:val="00CB57B1"/>
    <w:rsid w:val="00CB66A6"/>
    <w:rsid w:val="00CB7095"/>
    <w:rsid w:val="00CB795E"/>
    <w:rsid w:val="00CB7F96"/>
    <w:rsid w:val="00CC0063"/>
    <w:rsid w:val="00CC00CF"/>
    <w:rsid w:val="00CC01DC"/>
    <w:rsid w:val="00CC0519"/>
    <w:rsid w:val="00CC051C"/>
    <w:rsid w:val="00CC0735"/>
    <w:rsid w:val="00CC0CC7"/>
    <w:rsid w:val="00CC1433"/>
    <w:rsid w:val="00CC1A15"/>
    <w:rsid w:val="00CC1E9E"/>
    <w:rsid w:val="00CC212F"/>
    <w:rsid w:val="00CC2301"/>
    <w:rsid w:val="00CC248B"/>
    <w:rsid w:val="00CC25FF"/>
    <w:rsid w:val="00CC2827"/>
    <w:rsid w:val="00CC295D"/>
    <w:rsid w:val="00CC2CC2"/>
    <w:rsid w:val="00CC34CB"/>
    <w:rsid w:val="00CC3E48"/>
    <w:rsid w:val="00CC3F96"/>
    <w:rsid w:val="00CC3FB5"/>
    <w:rsid w:val="00CC411C"/>
    <w:rsid w:val="00CC445E"/>
    <w:rsid w:val="00CC4658"/>
    <w:rsid w:val="00CC4709"/>
    <w:rsid w:val="00CC48A9"/>
    <w:rsid w:val="00CC4A93"/>
    <w:rsid w:val="00CC4DAA"/>
    <w:rsid w:val="00CC4E45"/>
    <w:rsid w:val="00CC53AE"/>
    <w:rsid w:val="00CC569B"/>
    <w:rsid w:val="00CC5A5C"/>
    <w:rsid w:val="00CC5DBB"/>
    <w:rsid w:val="00CC601C"/>
    <w:rsid w:val="00CC61E2"/>
    <w:rsid w:val="00CC633E"/>
    <w:rsid w:val="00CC6924"/>
    <w:rsid w:val="00CC6C2C"/>
    <w:rsid w:val="00CC6E68"/>
    <w:rsid w:val="00CC7342"/>
    <w:rsid w:val="00CC7BA6"/>
    <w:rsid w:val="00CD0445"/>
    <w:rsid w:val="00CD060E"/>
    <w:rsid w:val="00CD0854"/>
    <w:rsid w:val="00CD0983"/>
    <w:rsid w:val="00CD0AA2"/>
    <w:rsid w:val="00CD1052"/>
    <w:rsid w:val="00CD107C"/>
    <w:rsid w:val="00CD10D5"/>
    <w:rsid w:val="00CD110D"/>
    <w:rsid w:val="00CD1684"/>
    <w:rsid w:val="00CD2188"/>
    <w:rsid w:val="00CD23E3"/>
    <w:rsid w:val="00CD269E"/>
    <w:rsid w:val="00CD2A89"/>
    <w:rsid w:val="00CD31B4"/>
    <w:rsid w:val="00CD33A8"/>
    <w:rsid w:val="00CD3848"/>
    <w:rsid w:val="00CD38C9"/>
    <w:rsid w:val="00CD3DC0"/>
    <w:rsid w:val="00CD3F6C"/>
    <w:rsid w:val="00CD4447"/>
    <w:rsid w:val="00CD4625"/>
    <w:rsid w:val="00CD4819"/>
    <w:rsid w:val="00CD50A8"/>
    <w:rsid w:val="00CD54CE"/>
    <w:rsid w:val="00CD5BD6"/>
    <w:rsid w:val="00CD5E55"/>
    <w:rsid w:val="00CD6185"/>
    <w:rsid w:val="00CD6189"/>
    <w:rsid w:val="00CD61FD"/>
    <w:rsid w:val="00CD6510"/>
    <w:rsid w:val="00CD65F8"/>
    <w:rsid w:val="00CD666A"/>
    <w:rsid w:val="00CD6AF0"/>
    <w:rsid w:val="00CD6F9C"/>
    <w:rsid w:val="00CD71C9"/>
    <w:rsid w:val="00CD7987"/>
    <w:rsid w:val="00CD7D2F"/>
    <w:rsid w:val="00CE021F"/>
    <w:rsid w:val="00CE0534"/>
    <w:rsid w:val="00CE05F2"/>
    <w:rsid w:val="00CE0AE4"/>
    <w:rsid w:val="00CE0D51"/>
    <w:rsid w:val="00CE0F7F"/>
    <w:rsid w:val="00CE0F85"/>
    <w:rsid w:val="00CE0FE2"/>
    <w:rsid w:val="00CE1018"/>
    <w:rsid w:val="00CE1748"/>
    <w:rsid w:val="00CE1B94"/>
    <w:rsid w:val="00CE1BA7"/>
    <w:rsid w:val="00CE21AB"/>
    <w:rsid w:val="00CE21FE"/>
    <w:rsid w:val="00CE229B"/>
    <w:rsid w:val="00CE2462"/>
    <w:rsid w:val="00CE2539"/>
    <w:rsid w:val="00CE279C"/>
    <w:rsid w:val="00CE289A"/>
    <w:rsid w:val="00CE2C97"/>
    <w:rsid w:val="00CE2E71"/>
    <w:rsid w:val="00CE3199"/>
    <w:rsid w:val="00CE34DC"/>
    <w:rsid w:val="00CE3621"/>
    <w:rsid w:val="00CE41B1"/>
    <w:rsid w:val="00CE430A"/>
    <w:rsid w:val="00CE43F4"/>
    <w:rsid w:val="00CE4D0E"/>
    <w:rsid w:val="00CE4DCA"/>
    <w:rsid w:val="00CE57AA"/>
    <w:rsid w:val="00CE5D29"/>
    <w:rsid w:val="00CE5EC5"/>
    <w:rsid w:val="00CE5F66"/>
    <w:rsid w:val="00CE6B19"/>
    <w:rsid w:val="00CE6F48"/>
    <w:rsid w:val="00CE7308"/>
    <w:rsid w:val="00CE7A51"/>
    <w:rsid w:val="00CE7C2E"/>
    <w:rsid w:val="00CE7EE5"/>
    <w:rsid w:val="00CF0ED5"/>
    <w:rsid w:val="00CF15C3"/>
    <w:rsid w:val="00CF18C9"/>
    <w:rsid w:val="00CF1985"/>
    <w:rsid w:val="00CF1B22"/>
    <w:rsid w:val="00CF1C9C"/>
    <w:rsid w:val="00CF1F51"/>
    <w:rsid w:val="00CF2374"/>
    <w:rsid w:val="00CF2599"/>
    <w:rsid w:val="00CF29FC"/>
    <w:rsid w:val="00CF2A20"/>
    <w:rsid w:val="00CF2B78"/>
    <w:rsid w:val="00CF333D"/>
    <w:rsid w:val="00CF3851"/>
    <w:rsid w:val="00CF420D"/>
    <w:rsid w:val="00CF42ED"/>
    <w:rsid w:val="00CF45B4"/>
    <w:rsid w:val="00CF4871"/>
    <w:rsid w:val="00CF4946"/>
    <w:rsid w:val="00CF4AB5"/>
    <w:rsid w:val="00CF4CC3"/>
    <w:rsid w:val="00CF4EEB"/>
    <w:rsid w:val="00CF53B9"/>
    <w:rsid w:val="00CF5557"/>
    <w:rsid w:val="00CF583F"/>
    <w:rsid w:val="00CF61A8"/>
    <w:rsid w:val="00CF64AF"/>
    <w:rsid w:val="00CF6596"/>
    <w:rsid w:val="00CF6782"/>
    <w:rsid w:val="00CF67BC"/>
    <w:rsid w:val="00CF6CCB"/>
    <w:rsid w:val="00CF70A9"/>
    <w:rsid w:val="00CF71EE"/>
    <w:rsid w:val="00CF7452"/>
    <w:rsid w:val="00CF7911"/>
    <w:rsid w:val="00CF7D90"/>
    <w:rsid w:val="00CF7EBD"/>
    <w:rsid w:val="00D00A71"/>
    <w:rsid w:val="00D0138A"/>
    <w:rsid w:val="00D01E99"/>
    <w:rsid w:val="00D023B6"/>
    <w:rsid w:val="00D02411"/>
    <w:rsid w:val="00D024FB"/>
    <w:rsid w:val="00D0276C"/>
    <w:rsid w:val="00D02A74"/>
    <w:rsid w:val="00D02BCE"/>
    <w:rsid w:val="00D02F36"/>
    <w:rsid w:val="00D0332B"/>
    <w:rsid w:val="00D034DA"/>
    <w:rsid w:val="00D03C49"/>
    <w:rsid w:val="00D040FD"/>
    <w:rsid w:val="00D0410E"/>
    <w:rsid w:val="00D0545F"/>
    <w:rsid w:val="00D05548"/>
    <w:rsid w:val="00D05717"/>
    <w:rsid w:val="00D0582D"/>
    <w:rsid w:val="00D058EB"/>
    <w:rsid w:val="00D05DFE"/>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48F"/>
    <w:rsid w:val="00D107DE"/>
    <w:rsid w:val="00D10AA5"/>
    <w:rsid w:val="00D10D38"/>
    <w:rsid w:val="00D1121E"/>
    <w:rsid w:val="00D11569"/>
    <w:rsid w:val="00D117C0"/>
    <w:rsid w:val="00D11A99"/>
    <w:rsid w:val="00D11D7E"/>
    <w:rsid w:val="00D12392"/>
    <w:rsid w:val="00D128BB"/>
    <w:rsid w:val="00D1295E"/>
    <w:rsid w:val="00D12C38"/>
    <w:rsid w:val="00D12F51"/>
    <w:rsid w:val="00D130A5"/>
    <w:rsid w:val="00D13766"/>
    <w:rsid w:val="00D13839"/>
    <w:rsid w:val="00D13858"/>
    <w:rsid w:val="00D13A73"/>
    <w:rsid w:val="00D13AF7"/>
    <w:rsid w:val="00D14735"/>
    <w:rsid w:val="00D147E7"/>
    <w:rsid w:val="00D14918"/>
    <w:rsid w:val="00D151F7"/>
    <w:rsid w:val="00D1530C"/>
    <w:rsid w:val="00D155CF"/>
    <w:rsid w:val="00D16627"/>
    <w:rsid w:val="00D16644"/>
    <w:rsid w:val="00D16A07"/>
    <w:rsid w:val="00D16BDC"/>
    <w:rsid w:val="00D17136"/>
    <w:rsid w:val="00D17175"/>
    <w:rsid w:val="00D17295"/>
    <w:rsid w:val="00D17ABE"/>
    <w:rsid w:val="00D17C55"/>
    <w:rsid w:val="00D2010D"/>
    <w:rsid w:val="00D20230"/>
    <w:rsid w:val="00D20548"/>
    <w:rsid w:val="00D20552"/>
    <w:rsid w:val="00D20E79"/>
    <w:rsid w:val="00D20E9D"/>
    <w:rsid w:val="00D2112A"/>
    <w:rsid w:val="00D21C1E"/>
    <w:rsid w:val="00D220E2"/>
    <w:rsid w:val="00D2216F"/>
    <w:rsid w:val="00D222F9"/>
    <w:rsid w:val="00D226A0"/>
    <w:rsid w:val="00D226FE"/>
    <w:rsid w:val="00D22875"/>
    <w:rsid w:val="00D228CF"/>
    <w:rsid w:val="00D229DE"/>
    <w:rsid w:val="00D22A03"/>
    <w:rsid w:val="00D2441A"/>
    <w:rsid w:val="00D24E68"/>
    <w:rsid w:val="00D252FD"/>
    <w:rsid w:val="00D25372"/>
    <w:rsid w:val="00D253D2"/>
    <w:rsid w:val="00D253FF"/>
    <w:rsid w:val="00D2540B"/>
    <w:rsid w:val="00D257E5"/>
    <w:rsid w:val="00D25DA5"/>
    <w:rsid w:val="00D263CB"/>
    <w:rsid w:val="00D26722"/>
    <w:rsid w:val="00D2674D"/>
    <w:rsid w:val="00D26D43"/>
    <w:rsid w:val="00D26F11"/>
    <w:rsid w:val="00D271E5"/>
    <w:rsid w:val="00D27D99"/>
    <w:rsid w:val="00D27EA4"/>
    <w:rsid w:val="00D30503"/>
    <w:rsid w:val="00D30ADD"/>
    <w:rsid w:val="00D30B55"/>
    <w:rsid w:val="00D313A0"/>
    <w:rsid w:val="00D319FC"/>
    <w:rsid w:val="00D31FA1"/>
    <w:rsid w:val="00D32452"/>
    <w:rsid w:val="00D333C9"/>
    <w:rsid w:val="00D3344B"/>
    <w:rsid w:val="00D3367D"/>
    <w:rsid w:val="00D33963"/>
    <w:rsid w:val="00D33ADF"/>
    <w:rsid w:val="00D33B69"/>
    <w:rsid w:val="00D33F8D"/>
    <w:rsid w:val="00D34047"/>
    <w:rsid w:val="00D34D7E"/>
    <w:rsid w:val="00D34FD4"/>
    <w:rsid w:val="00D350B4"/>
    <w:rsid w:val="00D3537C"/>
    <w:rsid w:val="00D3558C"/>
    <w:rsid w:val="00D356C5"/>
    <w:rsid w:val="00D360BA"/>
    <w:rsid w:val="00D36506"/>
    <w:rsid w:val="00D366DF"/>
    <w:rsid w:val="00D367C2"/>
    <w:rsid w:val="00D36805"/>
    <w:rsid w:val="00D37117"/>
    <w:rsid w:val="00D37120"/>
    <w:rsid w:val="00D3724F"/>
    <w:rsid w:val="00D37602"/>
    <w:rsid w:val="00D3762C"/>
    <w:rsid w:val="00D37967"/>
    <w:rsid w:val="00D37E73"/>
    <w:rsid w:val="00D40065"/>
    <w:rsid w:val="00D401A4"/>
    <w:rsid w:val="00D40201"/>
    <w:rsid w:val="00D40332"/>
    <w:rsid w:val="00D40762"/>
    <w:rsid w:val="00D40A67"/>
    <w:rsid w:val="00D40B1C"/>
    <w:rsid w:val="00D40E4B"/>
    <w:rsid w:val="00D41048"/>
    <w:rsid w:val="00D411FE"/>
    <w:rsid w:val="00D41430"/>
    <w:rsid w:val="00D416E2"/>
    <w:rsid w:val="00D41ABD"/>
    <w:rsid w:val="00D41BEB"/>
    <w:rsid w:val="00D41C3A"/>
    <w:rsid w:val="00D4200A"/>
    <w:rsid w:val="00D422FF"/>
    <w:rsid w:val="00D42D6A"/>
    <w:rsid w:val="00D430CE"/>
    <w:rsid w:val="00D431E1"/>
    <w:rsid w:val="00D436D3"/>
    <w:rsid w:val="00D438E1"/>
    <w:rsid w:val="00D439E1"/>
    <w:rsid w:val="00D43C2E"/>
    <w:rsid w:val="00D4423E"/>
    <w:rsid w:val="00D446BF"/>
    <w:rsid w:val="00D44AD4"/>
    <w:rsid w:val="00D45108"/>
    <w:rsid w:val="00D45285"/>
    <w:rsid w:val="00D45547"/>
    <w:rsid w:val="00D45953"/>
    <w:rsid w:val="00D45EC5"/>
    <w:rsid w:val="00D45F6D"/>
    <w:rsid w:val="00D460A8"/>
    <w:rsid w:val="00D463FC"/>
    <w:rsid w:val="00D46412"/>
    <w:rsid w:val="00D4655C"/>
    <w:rsid w:val="00D46BE2"/>
    <w:rsid w:val="00D47131"/>
    <w:rsid w:val="00D47215"/>
    <w:rsid w:val="00D472EB"/>
    <w:rsid w:val="00D47651"/>
    <w:rsid w:val="00D47680"/>
    <w:rsid w:val="00D476C2"/>
    <w:rsid w:val="00D47D7E"/>
    <w:rsid w:val="00D5012A"/>
    <w:rsid w:val="00D50471"/>
    <w:rsid w:val="00D504C2"/>
    <w:rsid w:val="00D50AB5"/>
    <w:rsid w:val="00D51000"/>
    <w:rsid w:val="00D51DBE"/>
    <w:rsid w:val="00D51E6F"/>
    <w:rsid w:val="00D52554"/>
    <w:rsid w:val="00D5264B"/>
    <w:rsid w:val="00D52B7C"/>
    <w:rsid w:val="00D53348"/>
    <w:rsid w:val="00D5344C"/>
    <w:rsid w:val="00D538E6"/>
    <w:rsid w:val="00D53918"/>
    <w:rsid w:val="00D53A22"/>
    <w:rsid w:val="00D53EE9"/>
    <w:rsid w:val="00D53F07"/>
    <w:rsid w:val="00D540B1"/>
    <w:rsid w:val="00D541BE"/>
    <w:rsid w:val="00D542FD"/>
    <w:rsid w:val="00D54502"/>
    <w:rsid w:val="00D545B5"/>
    <w:rsid w:val="00D547A3"/>
    <w:rsid w:val="00D54B93"/>
    <w:rsid w:val="00D54DE6"/>
    <w:rsid w:val="00D55058"/>
    <w:rsid w:val="00D5506B"/>
    <w:rsid w:val="00D552C2"/>
    <w:rsid w:val="00D559CC"/>
    <w:rsid w:val="00D55A4C"/>
    <w:rsid w:val="00D55B9B"/>
    <w:rsid w:val="00D55BDD"/>
    <w:rsid w:val="00D56110"/>
    <w:rsid w:val="00D56468"/>
    <w:rsid w:val="00D565C0"/>
    <w:rsid w:val="00D56662"/>
    <w:rsid w:val="00D566EA"/>
    <w:rsid w:val="00D56A2C"/>
    <w:rsid w:val="00D570A4"/>
    <w:rsid w:val="00D572B9"/>
    <w:rsid w:val="00D573FF"/>
    <w:rsid w:val="00D577DD"/>
    <w:rsid w:val="00D5798A"/>
    <w:rsid w:val="00D57B45"/>
    <w:rsid w:val="00D57FEE"/>
    <w:rsid w:val="00D600C2"/>
    <w:rsid w:val="00D600CC"/>
    <w:rsid w:val="00D60239"/>
    <w:rsid w:val="00D603FF"/>
    <w:rsid w:val="00D60866"/>
    <w:rsid w:val="00D609FD"/>
    <w:rsid w:val="00D6129C"/>
    <w:rsid w:val="00D61E0A"/>
    <w:rsid w:val="00D62356"/>
    <w:rsid w:val="00D6261C"/>
    <w:rsid w:val="00D626E1"/>
    <w:rsid w:val="00D62ADA"/>
    <w:rsid w:val="00D62C95"/>
    <w:rsid w:val="00D62D92"/>
    <w:rsid w:val="00D62DBB"/>
    <w:rsid w:val="00D630C3"/>
    <w:rsid w:val="00D634F1"/>
    <w:rsid w:val="00D6366F"/>
    <w:rsid w:val="00D6396E"/>
    <w:rsid w:val="00D63B59"/>
    <w:rsid w:val="00D63C28"/>
    <w:rsid w:val="00D63C3F"/>
    <w:rsid w:val="00D63DCF"/>
    <w:rsid w:val="00D63FF3"/>
    <w:rsid w:val="00D6424E"/>
    <w:rsid w:val="00D64544"/>
    <w:rsid w:val="00D6462C"/>
    <w:rsid w:val="00D64853"/>
    <w:rsid w:val="00D650BC"/>
    <w:rsid w:val="00D655B1"/>
    <w:rsid w:val="00D656DE"/>
    <w:rsid w:val="00D662CE"/>
    <w:rsid w:val="00D665DD"/>
    <w:rsid w:val="00D66733"/>
    <w:rsid w:val="00D667CC"/>
    <w:rsid w:val="00D66E01"/>
    <w:rsid w:val="00D672DD"/>
    <w:rsid w:val="00D674AE"/>
    <w:rsid w:val="00D67DB1"/>
    <w:rsid w:val="00D700AA"/>
    <w:rsid w:val="00D703FE"/>
    <w:rsid w:val="00D705BD"/>
    <w:rsid w:val="00D707DD"/>
    <w:rsid w:val="00D70B05"/>
    <w:rsid w:val="00D7210D"/>
    <w:rsid w:val="00D726EE"/>
    <w:rsid w:val="00D72B26"/>
    <w:rsid w:val="00D72F6D"/>
    <w:rsid w:val="00D731B2"/>
    <w:rsid w:val="00D73592"/>
    <w:rsid w:val="00D73677"/>
    <w:rsid w:val="00D736DA"/>
    <w:rsid w:val="00D7379E"/>
    <w:rsid w:val="00D739E9"/>
    <w:rsid w:val="00D74062"/>
    <w:rsid w:val="00D74259"/>
    <w:rsid w:val="00D7430D"/>
    <w:rsid w:val="00D747D9"/>
    <w:rsid w:val="00D74B7C"/>
    <w:rsid w:val="00D74BED"/>
    <w:rsid w:val="00D74F41"/>
    <w:rsid w:val="00D75890"/>
    <w:rsid w:val="00D75A38"/>
    <w:rsid w:val="00D75AF7"/>
    <w:rsid w:val="00D75C1F"/>
    <w:rsid w:val="00D75E09"/>
    <w:rsid w:val="00D75E85"/>
    <w:rsid w:val="00D75E8E"/>
    <w:rsid w:val="00D75F1F"/>
    <w:rsid w:val="00D7606B"/>
    <w:rsid w:val="00D76624"/>
    <w:rsid w:val="00D76CE8"/>
    <w:rsid w:val="00D76D26"/>
    <w:rsid w:val="00D76D3F"/>
    <w:rsid w:val="00D7738B"/>
    <w:rsid w:val="00D77521"/>
    <w:rsid w:val="00D778D8"/>
    <w:rsid w:val="00D77A60"/>
    <w:rsid w:val="00D77C05"/>
    <w:rsid w:val="00D80055"/>
    <w:rsid w:val="00D805FD"/>
    <w:rsid w:val="00D80837"/>
    <w:rsid w:val="00D810EF"/>
    <w:rsid w:val="00D81519"/>
    <w:rsid w:val="00D81C02"/>
    <w:rsid w:val="00D81C76"/>
    <w:rsid w:val="00D82BC7"/>
    <w:rsid w:val="00D82D71"/>
    <w:rsid w:val="00D82EA2"/>
    <w:rsid w:val="00D831D1"/>
    <w:rsid w:val="00D839E6"/>
    <w:rsid w:val="00D83FD7"/>
    <w:rsid w:val="00D84139"/>
    <w:rsid w:val="00D84346"/>
    <w:rsid w:val="00D84543"/>
    <w:rsid w:val="00D84810"/>
    <w:rsid w:val="00D84C0E"/>
    <w:rsid w:val="00D84E4A"/>
    <w:rsid w:val="00D8507C"/>
    <w:rsid w:val="00D850AC"/>
    <w:rsid w:val="00D8540D"/>
    <w:rsid w:val="00D85981"/>
    <w:rsid w:val="00D85D7C"/>
    <w:rsid w:val="00D85E87"/>
    <w:rsid w:val="00D86193"/>
    <w:rsid w:val="00D863AE"/>
    <w:rsid w:val="00D86752"/>
    <w:rsid w:val="00D8681C"/>
    <w:rsid w:val="00D87215"/>
    <w:rsid w:val="00D87782"/>
    <w:rsid w:val="00D87849"/>
    <w:rsid w:val="00D8785C"/>
    <w:rsid w:val="00D87A88"/>
    <w:rsid w:val="00D87AA2"/>
    <w:rsid w:val="00D87B62"/>
    <w:rsid w:val="00D90425"/>
    <w:rsid w:val="00D9044D"/>
    <w:rsid w:val="00D90E28"/>
    <w:rsid w:val="00D9103F"/>
    <w:rsid w:val="00D91057"/>
    <w:rsid w:val="00D91129"/>
    <w:rsid w:val="00D9222B"/>
    <w:rsid w:val="00D9249B"/>
    <w:rsid w:val="00D924BB"/>
    <w:rsid w:val="00D927FE"/>
    <w:rsid w:val="00D92CAF"/>
    <w:rsid w:val="00D92F46"/>
    <w:rsid w:val="00D93288"/>
    <w:rsid w:val="00D936AE"/>
    <w:rsid w:val="00D93BFF"/>
    <w:rsid w:val="00D93E55"/>
    <w:rsid w:val="00D9401C"/>
    <w:rsid w:val="00D948BC"/>
    <w:rsid w:val="00D94AFC"/>
    <w:rsid w:val="00D94CF3"/>
    <w:rsid w:val="00D95259"/>
    <w:rsid w:val="00D95982"/>
    <w:rsid w:val="00D95D7E"/>
    <w:rsid w:val="00D95F55"/>
    <w:rsid w:val="00D96222"/>
    <w:rsid w:val="00D96EBC"/>
    <w:rsid w:val="00D97032"/>
    <w:rsid w:val="00D97204"/>
    <w:rsid w:val="00D977EB"/>
    <w:rsid w:val="00D97A92"/>
    <w:rsid w:val="00D97ADD"/>
    <w:rsid w:val="00D97BCA"/>
    <w:rsid w:val="00D97EAB"/>
    <w:rsid w:val="00D97F40"/>
    <w:rsid w:val="00DA009B"/>
    <w:rsid w:val="00DA03F1"/>
    <w:rsid w:val="00DA03FD"/>
    <w:rsid w:val="00DA05A6"/>
    <w:rsid w:val="00DA0C32"/>
    <w:rsid w:val="00DA0F41"/>
    <w:rsid w:val="00DA1191"/>
    <w:rsid w:val="00DA14FA"/>
    <w:rsid w:val="00DA234B"/>
    <w:rsid w:val="00DA26FA"/>
    <w:rsid w:val="00DA2AD4"/>
    <w:rsid w:val="00DA2D99"/>
    <w:rsid w:val="00DA2E24"/>
    <w:rsid w:val="00DA300F"/>
    <w:rsid w:val="00DA32D2"/>
    <w:rsid w:val="00DA3C74"/>
    <w:rsid w:val="00DA4A55"/>
    <w:rsid w:val="00DA5144"/>
    <w:rsid w:val="00DA5168"/>
    <w:rsid w:val="00DA53AC"/>
    <w:rsid w:val="00DA5911"/>
    <w:rsid w:val="00DA5EB7"/>
    <w:rsid w:val="00DA70D0"/>
    <w:rsid w:val="00DA70E7"/>
    <w:rsid w:val="00DA722E"/>
    <w:rsid w:val="00DA73C4"/>
    <w:rsid w:val="00DA771F"/>
    <w:rsid w:val="00DA7733"/>
    <w:rsid w:val="00DA7890"/>
    <w:rsid w:val="00DA7A51"/>
    <w:rsid w:val="00DA7B4B"/>
    <w:rsid w:val="00DA7C22"/>
    <w:rsid w:val="00DA7DD9"/>
    <w:rsid w:val="00DA7E6F"/>
    <w:rsid w:val="00DB0003"/>
    <w:rsid w:val="00DB0276"/>
    <w:rsid w:val="00DB0389"/>
    <w:rsid w:val="00DB07CB"/>
    <w:rsid w:val="00DB085C"/>
    <w:rsid w:val="00DB0FCF"/>
    <w:rsid w:val="00DB135B"/>
    <w:rsid w:val="00DB17C0"/>
    <w:rsid w:val="00DB198D"/>
    <w:rsid w:val="00DB1E02"/>
    <w:rsid w:val="00DB22BD"/>
    <w:rsid w:val="00DB230F"/>
    <w:rsid w:val="00DB23BC"/>
    <w:rsid w:val="00DB252E"/>
    <w:rsid w:val="00DB2647"/>
    <w:rsid w:val="00DB2C52"/>
    <w:rsid w:val="00DB33A5"/>
    <w:rsid w:val="00DB398E"/>
    <w:rsid w:val="00DB3A61"/>
    <w:rsid w:val="00DB3BEF"/>
    <w:rsid w:val="00DB3C8A"/>
    <w:rsid w:val="00DB3D65"/>
    <w:rsid w:val="00DB4127"/>
    <w:rsid w:val="00DB42A1"/>
    <w:rsid w:val="00DB43B2"/>
    <w:rsid w:val="00DB4544"/>
    <w:rsid w:val="00DB461E"/>
    <w:rsid w:val="00DB5EFC"/>
    <w:rsid w:val="00DB6036"/>
    <w:rsid w:val="00DB653A"/>
    <w:rsid w:val="00DB6D6A"/>
    <w:rsid w:val="00DB6DFD"/>
    <w:rsid w:val="00DB7960"/>
    <w:rsid w:val="00DB7A5C"/>
    <w:rsid w:val="00DB7E72"/>
    <w:rsid w:val="00DB7EA0"/>
    <w:rsid w:val="00DB7EE6"/>
    <w:rsid w:val="00DC006A"/>
    <w:rsid w:val="00DC02A3"/>
    <w:rsid w:val="00DC0585"/>
    <w:rsid w:val="00DC0629"/>
    <w:rsid w:val="00DC067C"/>
    <w:rsid w:val="00DC097A"/>
    <w:rsid w:val="00DC0A19"/>
    <w:rsid w:val="00DC0E80"/>
    <w:rsid w:val="00DC0ED8"/>
    <w:rsid w:val="00DC1A47"/>
    <w:rsid w:val="00DC1F36"/>
    <w:rsid w:val="00DC229B"/>
    <w:rsid w:val="00DC25D2"/>
    <w:rsid w:val="00DC272A"/>
    <w:rsid w:val="00DC2AAB"/>
    <w:rsid w:val="00DC2F23"/>
    <w:rsid w:val="00DC3027"/>
    <w:rsid w:val="00DC30A1"/>
    <w:rsid w:val="00DC37CD"/>
    <w:rsid w:val="00DC3B8A"/>
    <w:rsid w:val="00DC41FC"/>
    <w:rsid w:val="00DC4CB9"/>
    <w:rsid w:val="00DC4D00"/>
    <w:rsid w:val="00DC4E85"/>
    <w:rsid w:val="00DC5814"/>
    <w:rsid w:val="00DC5919"/>
    <w:rsid w:val="00DC5A4B"/>
    <w:rsid w:val="00DC5BE4"/>
    <w:rsid w:val="00DC6204"/>
    <w:rsid w:val="00DC627F"/>
    <w:rsid w:val="00DC62FE"/>
    <w:rsid w:val="00DC68B6"/>
    <w:rsid w:val="00DC690A"/>
    <w:rsid w:val="00DC6A85"/>
    <w:rsid w:val="00DC6AB5"/>
    <w:rsid w:val="00DC6F12"/>
    <w:rsid w:val="00DC735C"/>
    <w:rsid w:val="00DC7B92"/>
    <w:rsid w:val="00DC7BD1"/>
    <w:rsid w:val="00DD05DB"/>
    <w:rsid w:val="00DD0731"/>
    <w:rsid w:val="00DD0F4B"/>
    <w:rsid w:val="00DD1142"/>
    <w:rsid w:val="00DD152A"/>
    <w:rsid w:val="00DD1C14"/>
    <w:rsid w:val="00DD2BB4"/>
    <w:rsid w:val="00DD2F3B"/>
    <w:rsid w:val="00DD3770"/>
    <w:rsid w:val="00DD39B8"/>
    <w:rsid w:val="00DD3F68"/>
    <w:rsid w:val="00DD40C0"/>
    <w:rsid w:val="00DD43D0"/>
    <w:rsid w:val="00DD474B"/>
    <w:rsid w:val="00DD4B29"/>
    <w:rsid w:val="00DD4B3A"/>
    <w:rsid w:val="00DD4B83"/>
    <w:rsid w:val="00DD4FC2"/>
    <w:rsid w:val="00DD5053"/>
    <w:rsid w:val="00DD56A3"/>
    <w:rsid w:val="00DD5CB8"/>
    <w:rsid w:val="00DD6071"/>
    <w:rsid w:val="00DD63A9"/>
    <w:rsid w:val="00DD63DD"/>
    <w:rsid w:val="00DD645E"/>
    <w:rsid w:val="00DD66AE"/>
    <w:rsid w:val="00DD67AE"/>
    <w:rsid w:val="00DD6F4C"/>
    <w:rsid w:val="00DD73E6"/>
    <w:rsid w:val="00DD79D0"/>
    <w:rsid w:val="00DD7A3E"/>
    <w:rsid w:val="00DE094D"/>
    <w:rsid w:val="00DE1085"/>
    <w:rsid w:val="00DE1133"/>
    <w:rsid w:val="00DE1716"/>
    <w:rsid w:val="00DE17D4"/>
    <w:rsid w:val="00DE1B2C"/>
    <w:rsid w:val="00DE1D68"/>
    <w:rsid w:val="00DE220B"/>
    <w:rsid w:val="00DE2DC1"/>
    <w:rsid w:val="00DE344D"/>
    <w:rsid w:val="00DE3456"/>
    <w:rsid w:val="00DE3DEB"/>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E7EBB"/>
    <w:rsid w:val="00DF012D"/>
    <w:rsid w:val="00DF0351"/>
    <w:rsid w:val="00DF05CB"/>
    <w:rsid w:val="00DF068E"/>
    <w:rsid w:val="00DF085D"/>
    <w:rsid w:val="00DF0879"/>
    <w:rsid w:val="00DF08C2"/>
    <w:rsid w:val="00DF0AF7"/>
    <w:rsid w:val="00DF0C6A"/>
    <w:rsid w:val="00DF0F40"/>
    <w:rsid w:val="00DF11E3"/>
    <w:rsid w:val="00DF127B"/>
    <w:rsid w:val="00DF1406"/>
    <w:rsid w:val="00DF16B0"/>
    <w:rsid w:val="00DF1BFC"/>
    <w:rsid w:val="00DF2269"/>
    <w:rsid w:val="00DF2AEB"/>
    <w:rsid w:val="00DF2CD7"/>
    <w:rsid w:val="00DF2DDC"/>
    <w:rsid w:val="00DF2FC3"/>
    <w:rsid w:val="00DF308A"/>
    <w:rsid w:val="00DF32DD"/>
    <w:rsid w:val="00DF3427"/>
    <w:rsid w:val="00DF38C5"/>
    <w:rsid w:val="00DF38D7"/>
    <w:rsid w:val="00DF3FA9"/>
    <w:rsid w:val="00DF4777"/>
    <w:rsid w:val="00DF480D"/>
    <w:rsid w:val="00DF4CB0"/>
    <w:rsid w:val="00DF4FEF"/>
    <w:rsid w:val="00DF50B3"/>
    <w:rsid w:val="00DF5110"/>
    <w:rsid w:val="00DF516E"/>
    <w:rsid w:val="00DF5218"/>
    <w:rsid w:val="00DF594D"/>
    <w:rsid w:val="00DF5AD7"/>
    <w:rsid w:val="00DF5EF0"/>
    <w:rsid w:val="00DF628C"/>
    <w:rsid w:val="00DF6546"/>
    <w:rsid w:val="00DF665C"/>
    <w:rsid w:val="00DF691A"/>
    <w:rsid w:val="00DF6B76"/>
    <w:rsid w:val="00DF6BEF"/>
    <w:rsid w:val="00DF6CDC"/>
    <w:rsid w:val="00DF6E10"/>
    <w:rsid w:val="00DF74E8"/>
    <w:rsid w:val="00DF779E"/>
    <w:rsid w:val="00DF7BEE"/>
    <w:rsid w:val="00DF7FAC"/>
    <w:rsid w:val="00E003FF"/>
    <w:rsid w:val="00E00CEE"/>
    <w:rsid w:val="00E01A2F"/>
    <w:rsid w:val="00E01A9C"/>
    <w:rsid w:val="00E01B97"/>
    <w:rsid w:val="00E01F30"/>
    <w:rsid w:val="00E01FE2"/>
    <w:rsid w:val="00E02610"/>
    <w:rsid w:val="00E02811"/>
    <w:rsid w:val="00E0291D"/>
    <w:rsid w:val="00E039C2"/>
    <w:rsid w:val="00E03A7C"/>
    <w:rsid w:val="00E03B76"/>
    <w:rsid w:val="00E03F6C"/>
    <w:rsid w:val="00E040F8"/>
    <w:rsid w:val="00E040FC"/>
    <w:rsid w:val="00E041D8"/>
    <w:rsid w:val="00E04351"/>
    <w:rsid w:val="00E044B1"/>
    <w:rsid w:val="00E04EF0"/>
    <w:rsid w:val="00E0525B"/>
    <w:rsid w:val="00E0525F"/>
    <w:rsid w:val="00E054CE"/>
    <w:rsid w:val="00E05869"/>
    <w:rsid w:val="00E062B5"/>
    <w:rsid w:val="00E0640B"/>
    <w:rsid w:val="00E06527"/>
    <w:rsid w:val="00E06723"/>
    <w:rsid w:val="00E06973"/>
    <w:rsid w:val="00E06C0A"/>
    <w:rsid w:val="00E07140"/>
    <w:rsid w:val="00E0782E"/>
    <w:rsid w:val="00E07A91"/>
    <w:rsid w:val="00E07D8A"/>
    <w:rsid w:val="00E07FDB"/>
    <w:rsid w:val="00E100E1"/>
    <w:rsid w:val="00E10643"/>
    <w:rsid w:val="00E10D6C"/>
    <w:rsid w:val="00E11F8E"/>
    <w:rsid w:val="00E120F1"/>
    <w:rsid w:val="00E1249C"/>
    <w:rsid w:val="00E12591"/>
    <w:rsid w:val="00E12DD7"/>
    <w:rsid w:val="00E12F2F"/>
    <w:rsid w:val="00E13729"/>
    <w:rsid w:val="00E1382C"/>
    <w:rsid w:val="00E139CB"/>
    <w:rsid w:val="00E142FE"/>
    <w:rsid w:val="00E1485E"/>
    <w:rsid w:val="00E14D15"/>
    <w:rsid w:val="00E15785"/>
    <w:rsid w:val="00E157E2"/>
    <w:rsid w:val="00E162C2"/>
    <w:rsid w:val="00E16307"/>
    <w:rsid w:val="00E16382"/>
    <w:rsid w:val="00E16FF8"/>
    <w:rsid w:val="00E1720B"/>
    <w:rsid w:val="00E17227"/>
    <w:rsid w:val="00E172BE"/>
    <w:rsid w:val="00E1790C"/>
    <w:rsid w:val="00E17E57"/>
    <w:rsid w:val="00E207AD"/>
    <w:rsid w:val="00E20A4C"/>
    <w:rsid w:val="00E20E1F"/>
    <w:rsid w:val="00E20F96"/>
    <w:rsid w:val="00E21315"/>
    <w:rsid w:val="00E21539"/>
    <w:rsid w:val="00E21653"/>
    <w:rsid w:val="00E21A95"/>
    <w:rsid w:val="00E2205C"/>
    <w:rsid w:val="00E22307"/>
    <w:rsid w:val="00E228B3"/>
    <w:rsid w:val="00E22B61"/>
    <w:rsid w:val="00E2368E"/>
    <w:rsid w:val="00E23EAF"/>
    <w:rsid w:val="00E23F4D"/>
    <w:rsid w:val="00E240B5"/>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3022E"/>
    <w:rsid w:val="00E307D1"/>
    <w:rsid w:val="00E30D20"/>
    <w:rsid w:val="00E30DAD"/>
    <w:rsid w:val="00E313A3"/>
    <w:rsid w:val="00E318BC"/>
    <w:rsid w:val="00E31EA6"/>
    <w:rsid w:val="00E32141"/>
    <w:rsid w:val="00E3216A"/>
    <w:rsid w:val="00E32585"/>
    <w:rsid w:val="00E32A31"/>
    <w:rsid w:val="00E32A94"/>
    <w:rsid w:val="00E32F90"/>
    <w:rsid w:val="00E32FBC"/>
    <w:rsid w:val="00E3311E"/>
    <w:rsid w:val="00E331A2"/>
    <w:rsid w:val="00E333FC"/>
    <w:rsid w:val="00E34105"/>
    <w:rsid w:val="00E34268"/>
    <w:rsid w:val="00E344F0"/>
    <w:rsid w:val="00E3461B"/>
    <w:rsid w:val="00E34633"/>
    <w:rsid w:val="00E34991"/>
    <w:rsid w:val="00E34DA7"/>
    <w:rsid w:val="00E34E28"/>
    <w:rsid w:val="00E34EDA"/>
    <w:rsid w:val="00E360B7"/>
    <w:rsid w:val="00E36430"/>
    <w:rsid w:val="00E36A9D"/>
    <w:rsid w:val="00E3715C"/>
    <w:rsid w:val="00E37302"/>
    <w:rsid w:val="00E37746"/>
    <w:rsid w:val="00E37A8D"/>
    <w:rsid w:val="00E37B62"/>
    <w:rsid w:val="00E37D8D"/>
    <w:rsid w:val="00E400ED"/>
    <w:rsid w:val="00E402F0"/>
    <w:rsid w:val="00E40B1F"/>
    <w:rsid w:val="00E40C88"/>
    <w:rsid w:val="00E40E01"/>
    <w:rsid w:val="00E416F6"/>
    <w:rsid w:val="00E41D0A"/>
    <w:rsid w:val="00E41D55"/>
    <w:rsid w:val="00E41EFC"/>
    <w:rsid w:val="00E41FB5"/>
    <w:rsid w:val="00E42A4A"/>
    <w:rsid w:val="00E42E63"/>
    <w:rsid w:val="00E434C1"/>
    <w:rsid w:val="00E43842"/>
    <w:rsid w:val="00E43B25"/>
    <w:rsid w:val="00E43C74"/>
    <w:rsid w:val="00E43C8F"/>
    <w:rsid w:val="00E43C91"/>
    <w:rsid w:val="00E43D1D"/>
    <w:rsid w:val="00E43D88"/>
    <w:rsid w:val="00E43E2F"/>
    <w:rsid w:val="00E43EC3"/>
    <w:rsid w:val="00E44036"/>
    <w:rsid w:val="00E44715"/>
    <w:rsid w:val="00E449DD"/>
    <w:rsid w:val="00E44B31"/>
    <w:rsid w:val="00E44BCB"/>
    <w:rsid w:val="00E45330"/>
    <w:rsid w:val="00E454D9"/>
    <w:rsid w:val="00E458EA"/>
    <w:rsid w:val="00E45919"/>
    <w:rsid w:val="00E45EB8"/>
    <w:rsid w:val="00E46258"/>
    <w:rsid w:val="00E46482"/>
    <w:rsid w:val="00E46670"/>
    <w:rsid w:val="00E46A9E"/>
    <w:rsid w:val="00E46B57"/>
    <w:rsid w:val="00E4713D"/>
    <w:rsid w:val="00E475F6"/>
    <w:rsid w:val="00E47BD3"/>
    <w:rsid w:val="00E47E08"/>
    <w:rsid w:val="00E5029B"/>
    <w:rsid w:val="00E50569"/>
    <w:rsid w:val="00E506D3"/>
    <w:rsid w:val="00E508FA"/>
    <w:rsid w:val="00E50B5E"/>
    <w:rsid w:val="00E50BAD"/>
    <w:rsid w:val="00E50C8B"/>
    <w:rsid w:val="00E510CE"/>
    <w:rsid w:val="00E51518"/>
    <w:rsid w:val="00E51543"/>
    <w:rsid w:val="00E51915"/>
    <w:rsid w:val="00E51A52"/>
    <w:rsid w:val="00E529C6"/>
    <w:rsid w:val="00E52BDE"/>
    <w:rsid w:val="00E533B2"/>
    <w:rsid w:val="00E537C5"/>
    <w:rsid w:val="00E53894"/>
    <w:rsid w:val="00E539E2"/>
    <w:rsid w:val="00E54141"/>
    <w:rsid w:val="00E54634"/>
    <w:rsid w:val="00E54C3A"/>
    <w:rsid w:val="00E55AAB"/>
    <w:rsid w:val="00E55D8A"/>
    <w:rsid w:val="00E55E4B"/>
    <w:rsid w:val="00E561C6"/>
    <w:rsid w:val="00E56B10"/>
    <w:rsid w:val="00E570E0"/>
    <w:rsid w:val="00E571B0"/>
    <w:rsid w:val="00E572B0"/>
    <w:rsid w:val="00E57665"/>
    <w:rsid w:val="00E604CE"/>
    <w:rsid w:val="00E606F8"/>
    <w:rsid w:val="00E60D47"/>
    <w:rsid w:val="00E6102D"/>
    <w:rsid w:val="00E61042"/>
    <w:rsid w:val="00E61407"/>
    <w:rsid w:val="00E61543"/>
    <w:rsid w:val="00E61886"/>
    <w:rsid w:val="00E61F08"/>
    <w:rsid w:val="00E61F19"/>
    <w:rsid w:val="00E62296"/>
    <w:rsid w:val="00E626A5"/>
    <w:rsid w:val="00E6326A"/>
    <w:rsid w:val="00E6329E"/>
    <w:rsid w:val="00E6333F"/>
    <w:rsid w:val="00E63A57"/>
    <w:rsid w:val="00E63ADC"/>
    <w:rsid w:val="00E63E6F"/>
    <w:rsid w:val="00E643B8"/>
    <w:rsid w:val="00E6462C"/>
    <w:rsid w:val="00E646DE"/>
    <w:rsid w:val="00E64968"/>
    <w:rsid w:val="00E64ECF"/>
    <w:rsid w:val="00E65044"/>
    <w:rsid w:val="00E65190"/>
    <w:rsid w:val="00E6542D"/>
    <w:rsid w:val="00E65589"/>
    <w:rsid w:val="00E666CC"/>
    <w:rsid w:val="00E66733"/>
    <w:rsid w:val="00E6693C"/>
    <w:rsid w:val="00E66B6C"/>
    <w:rsid w:val="00E67300"/>
    <w:rsid w:val="00E67FE3"/>
    <w:rsid w:val="00E700DB"/>
    <w:rsid w:val="00E7040B"/>
    <w:rsid w:val="00E7062C"/>
    <w:rsid w:val="00E708E9"/>
    <w:rsid w:val="00E7187A"/>
    <w:rsid w:val="00E71A37"/>
    <w:rsid w:val="00E720E5"/>
    <w:rsid w:val="00E72FE4"/>
    <w:rsid w:val="00E73C44"/>
    <w:rsid w:val="00E73EED"/>
    <w:rsid w:val="00E741AA"/>
    <w:rsid w:val="00E741AD"/>
    <w:rsid w:val="00E741BF"/>
    <w:rsid w:val="00E74608"/>
    <w:rsid w:val="00E74744"/>
    <w:rsid w:val="00E75707"/>
    <w:rsid w:val="00E75810"/>
    <w:rsid w:val="00E75C0A"/>
    <w:rsid w:val="00E75D4C"/>
    <w:rsid w:val="00E76267"/>
    <w:rsid w:val="00E762C6"/>
    <w:rsid w:val="00E76410"/>
    <w:rsid w:val="00E7654F"/>
    <w:rsid w:val="00E767A7"/>
    <w:rsid w:val="00E76A7B"/>
    <w:rsid w:val="00E76B1F"/>
    <w:rsid w:val="00E77316"/>
    <w:rsid w:val="00E77427"/>
    <w:rsid w:val="00E77C0E"/>
    <w:rsid w:val="00E77CF8"/>
    <w:rsid w:val="00E77F9A"/>
    <w:rsid w:val="00E80053"/>
    <w:rsid w:val="00E801AC"/>
    <w:rsid w:val="00E80347"/>
    <w:rsid w:val="00E80450"/>
    <w:rsid w:val="00E807BC"/>
    <w:rsid w:val="00E80B86"/>
    <w:rsid w:val="00E8125B"/>
    <w:rsid w:val="00E814A0"/>
    <w:rsid w:val="00E8175C"/>
    <w:rsid w:val="00E81A85"/>
    <w:rsid w:val="00E81C17"/>
    <w:rsid w:val="00E826AF"/>
    <w:rsid w:val="00E82931"/>
    <w:rsid w:val="00E82A1C"/>
    <w:rsid w:val="00E82B2A"/>
    <w:rsid w:val="00E83011"/>
    <w:rsid w:val="00E830AE"/>
    <w:rsid w:val="00E832B4"/>
    <w:rsid w:val="00E83635"/>
    <w:rsid w:val="00E83931"/>
    <w:rsid w:val="00E83F18"/>
    <w:rsid w:val="00E842B5"/>
    <w:rsid w:val="00E8470B"/>
    <w:rsid w:val="00E848AC"/>
    <w:rsid w:val="00E84A61"/>
    <w:rsid w:val="00E84A6B"/>
    <w:rsid w:val="00E84A8F"/>
    <w:rsid w:val="00E84CDC"/>
    <w:rsid w:val="00E84D44"/>
    <w:rsid w:val="00E850A3"/>
    <w:rsid w:val="00E851C6"/>
    <w:rsid w:val="00E85704"/>
    <w:rsid w:val="00E8580D"/>
    <w:rsid w:val="00E85F72"/>
    <w:rsid w:val="00E869D0"/>
    <w:rsid w:val="00E86D31"/>
    <w:rsid w:val="00E86EF0"/>
    <w:rsid w:val="00E86F1C"/>
    <w:rsid w:val="00E86FC9"/>
    <w:rsid w:val="00E87615"/>
    <w:rsid w:val="00E87CE2"/>
    <w:rsid w:val="00E87D16"/>
    <w:rsid w:val="00E901CA"/>
    <w:rsid w:val="00E90368"/>
    <w:rsid w:val="00E90646"/>
    <w:rsid w:val="00E909C5"/>
    <w:rsid w:val="00E90BEC"/>
    <w:rsid w:val="00E91926"/>
    <w:rsid w:val="00E91AB4"/>
    <w:rsid w:val="00E91C77"/>
    <w:rsid w:val="00E92012"/>
    <w:rsid w:val="00E92328"/>
    <w:rsid w:val="00E924CF"/>
    <w:rsid w:val="00E92C20"/>
    <w:rsid w:val="00E92F0F"/>
    <w:rsid w:val="00E92FB6"/>
    <w:rsid w:val="00E9366C"/>
    <w:rsid w:val="00E93755"/>
    <w:rsid w:val="00E93875"/>
    <w:rsid w:val="00E93C94"/>
    <w:rsid w:val="00E93CC1"/>
    <w:rsid w:val="00E944FD"/>
    <w:rsid w:val="00E949FD"/>
    <w:rsid w:val="00E94ECE"/>
    <w:rsid w:val="00E95014"/>
    <w:rsid w:val="00E95447"/>
    <w:rsid w:val="00E95477"/>
    <w:rsid w:val="00E95679"/>
    <w:rsid w:val="00E95D3F"/>
    <w:rsid w:val="00E96209"/>
    <w:rsid w:val="00E962F8"/>
    <w:rsid w:val="00E96C03"/>
    <w:rsid w:val="00E96D54"/>
    <w:rsid w:val="00E96DAC"/>
    <w:rsid w:val="00E96DB0"/>
    <w:rsid w:val="00E971CF"/>
    <w:rsid w:val="00E97321"/>
    <w:rsid w:val="00E97C91"/>
    <w:rsid w:val="00EA00B5"/>
    <w:rsid w:val="00EA0543"/>
    <w:rsid w:val="00EA0D85"/>
    <w:rsid w:val="00EA153A"/>
    <w:rsid w:val="00EA1FD4"/>
    <w:rsid w:val="00EA23F4"/>
    <w:rsid w:val="00EA2B7A"/>
    <w:rsid w:val="00EA37C1"/>
    <w:rsid w:val="00EA3BA8"/>
    <w:rsid w:val="00EA3C8B"/>
    <w:rsid w:val="00EA44C5"/>
    <w:rsid w:val="00EA459C"/>
    <w:rsid w:val="00EA49F8"/>
    <w:rsid w:val="00EA4A29"/>
    <w:rsid w:val="00EA5343"/>
    <w:rsid w:val="00EA5855"/>
    <w:rsid w:val="00EA58B2"/>
    <w:rsid w:val="00EA5E3E"/>
    <w:rsid w:val="00EA648D"/>
    <w:rsid w:val="00EA661F"/>
    <w:rsid w:val="00EA70F8"/>
    <w:rsid w:val="00EA735E"/>
    <w:rsid w:val="00EA7AF6"/>
    <w:rsid w:val="00EA7C02"/>
    <w:rsid w:val="00EB0279"/>
    <w:rsid w:val="00EB0869"/>
    <w:rsid w:val="00EB0916"/>
    <w:rsid w:val="00EB0AAA"/>
    <w:rsid w:val="00EB0D5A"/>
    <w:rsid w:val="00EB1338"/>
    <w:rsid w:val="00EB1549"/>
    <w:rsid w:val="00EB18CC"/>
    <w:rsid w:val="00EB1A9A"/>
    <w:rsid w:val="00EB1AC4"/>
    <w:rsid w:val="00EB2609"/>
    <w:rsid w:val="00EB27FD"/>
    <w:rsid w:val="00EB2820"/>
    <w:rsid w:val="00EB2C0C"/>
    <w:rsid w:val="00EB2FB9"/>
    <w:rsid w:val="00EB36C9"/>
    <w:rsid w:val="00EB3BAC"/>
    <w:rsid w:val="00EB47C7"/>
    <w:rsid w:val="00EB4B19"/>
    <w:rsid w:val="00EB4BEF"/>
    <w:rsid w:val="00EB4BFA"/>
    <w:rsid w:val="00EB4C84"/>
    <w:rsid w:val="00EB4D13"/>
    <w:rsid w:val="00EB4F49"/>
    <w:rsid w:val="00EB53A5"/>
    <w:rsid w:val="00EB5791"/>
    <w:rsid w:val="00EB595A"/>
    <w:rsid w:val="00EB5A47"/>
    <w:rsid w:val="00EB5B1F"/>
    <w:rsid w:val="00EB5DC2"/>
    <w:rsid w:val="00EB6045"/>
    <w:rsid w:val="00EB6247"/>
    <w:rsid w:val="00EB644D"/>
    <w:rsid w:val="00EB647F"/>
    <w:rsid w:val="00EB6A76"/>
    <w:rsid w:val="00EB6C0B"/>
    <w:rsid w:val="00EB6EDA"/>
    <w:rsid w:val="00EB7626"/>
    <w:rsid w:val="00EB7A0B"/>
    <w:rsid w:val="00EB7E63"/>
    <w:rsid w:val="00EC026E"/>
    <w:rsid w:val="00EC04A4"/>
    <w:rsid w:val="00EC132A"/>
    <w:rsid w:val="00EC1343"/>
    <w:rsid w:val="00EC137F"/>
    <w:rsid w:val="00EC1501"/>
    <w:rsid w:val="00EC16DE"/>
    <w:rsid w:val="00EC18C0"/>
    <w:rsid w:val="00EC1BA2"/>
    <w:rsid w:val="00EC1CE3"/>
    <w:rsid w:val="00EC1D97"/>
    <w:rsid w:val="00EC265A"/>
    <w:rsid w:val="00EC2826"/>
    <w:rsid w:val="00EC289F"/>
    <w:rsid w:val="00EC2914"/>
    <w:rsid w:val="00EC2F4D"/>
    <w:rsid w:val="00EC30E6"/>
    <w:rsid w:val="00EC3114"/>
    <w:rsid w:val="00EC3316"/>
    <w:rsid w:val="00EC3A21"/>
    <w:rsid w:val="00EC3ED4"/>
    <w:rsid w:val="00EC433F"/>
    <w:rsid w:val="00EC4653"/>
    <w:rsid w:val="00EC4948"/>
    <w:rsid w:val="00EC4A6C"/>
    <w:rsid w:val="00EC4E73"/>
    <w:rsid w:val="00EC52A4"/>
    <w:rsid w:val="00EC5933"/>
    <w:rsid w:val="00EC5A82"/>
    <w:rsid w:val="00EC6941"/>
    <w:rsid w:val="00EC69E5"/>
    <w:rsid w:val="00EC6C2A"/>
    <w:rsid w:val="00EC6CCD"/>
    <w:rsid w:val="00EC7048"/>
    <w:rsid w:val="00EC742D"/>
    <w:rsid w:val="00EC74FB"/>
    <w:rsid w:val="00EC763A"/>
    <w:rsid w:val="00EC76F7"/>
    <w:rsid w:val="00EC7777"/>
    <w:rsid w:val="00EC7806"/>
    <w:rsid w:val="00EC7D3D"/>
    <w:rsid w:val="00ED0040"/>
    <w:rsid w:val="00ED048D"/>
    <w:rsid w:val="00ED07F0"/>
    <w:rsid w:val="00ED0895"/>
    <w:rsid w:val="00ED0DEA"/>
    <w:rsid w:val="00ED19A9"/>
    <w:rsid w:val="00ED1B7E"/>
    <w:rsid w:val="00ED244B"/>
    <w:rsid w:val="00ED267F"/>
    <w:rsid w:val="00ED2991"/>
    <w:rsid w:val="00ED39C7"/>
    <w:rsid w:val="00ED44C2"/>
    <w:rsid w:val="00ED5218"/>
    <w:rsid w:val="00ED56E5"/>
    <w:rsid w:val="00ED59A1"/>
    <w:rsid w:val="00ED5C4B"/>
    <w:rsid w:val="00ED6252"/>
    <w:rsid w:val="00ED6955"/>
    <w:rsid w:val="00ED6E38"/>
    <w:rsid w:val="00ED738E"/>
    <w:rsid w:val="00EE0440"/>
    <w:rsid w:val="00EE09EB"/>
    <w:rsid w:val="00EE0AEC"/>
    <w:rsid w:val="00EE0BE4"/>
    <w:rsid w:val="00EE0D68"/>
    <w:rsid w:val="00EE0D8D"/>
    <w:rsid w:val="00EE0DD3"/>
    <w:rsid w:val="00EE10A4"/>
    <w:rsid w:val="00EE11AD"/>
    <w:rsid w:val="00EE18EC"/>
    <w:rsid w:val="00EE1EEB"/>
    <w:rsid w:val="00EE2A34"/>
    <w:rsid w:val="00EE3B8A"/>
    <w:rsid w:val="00EE3C4B"/>
    <w:rsid w:val="00EE3E10"/>
    <w:rsid w:val="00EE3E20"/>
    <w:rsid w:val="00EE4175"/>
    <w:rsid w:val="00EE4306"/>
    <w:rsid w:val="00EE4ECE"/>
    <w:rsid w:val="00EE5B04"/>
    <w:rsid w:val="00EE5B17"/>
    <w:rsid w:val="00EE5B91"/>
    <w:rsid w:val="00EE65DD"/>
    <w:rsid w:val="00EE681A"/>
    <w:rsid w:val="00EE6AB2"/>
    <w:rsid w:val="00EE6B00"/>
    <w:rsid w:val="00EE6D0C"/>
    <w:rsid w:val="00EE712F"/>
    <w:rsid w:val="00EE732D"/>
    <w:rsid w:val="00EE737E"/>
    <w:rsid w:val="00EE73D6"/>
    <w:rsid w:val="00EE7B8F"/>
    <w:rsid w:val="00EE7C4E"/>
    <w:rsid w:val="00EE7D17"/>
    <w:rsid w:val="00EF011B"/>
    <w:rsid w:val="00EF04BD"/>
    <w:rsid w:val="00EF06C6"/>
    <w:rsid w:val="00EF06D9"/>
    <w:rsid w:val="00EF09FC"/>
    <w:rsid w:val="00EF0A3C"/>
    <w:rsid w:val="00EF1D7F"/>
    <w:rsid w:val="00EF21F3"/>
    <w:rsid w:val="00EF2AE2"/>
    <w:rsid w:val="00EF2B8A"/>
    <w:rsid w:val="00EF2FEA"/>
    <w:rsid w:val="00EF303C"/>
    <w:rsid w:val="00EF3221"/>
    <w:rsid w:val="00EF3657"/>
    <w:rsid w:val="00EF38BD"/>
    <w:rsid w:val="00EF3C25"/>
    <w:rsid w:val="00EF4022"/>
    <w:rsid w:val="00EF4310"/>
    <w:rsid w:val="00EF463B"/>
    <w:rsid w:val="00EF48C7"/>
    <w:rsid w:val="00EF4DC4"/>
    <w:rsid w:val="00EF5557"/>
    <w:rsid w:val="00EF5563"/>
    <w:rsid w:val="00EF5948"/>
    <w:rsid w:val="00EF5DBE"/>
    <w:rsid w:val="00EF671E"/>
    <w:rsid w:val="00EF67AC"/>
    <w:rsid w:val="00EF67BA"/>
    <w:rsid w:val="00EF6C39"/>
    <w:rsid w:val="00EF6C9C"/>
    <w:rsid w:val="00EF744B"/>
    <w:rsid w:val="00EF795E"/>
    <w:rsid w:val="00EF7A48"/>
    <w:rsid w:val="00F00159"/>
    <w:rsid w:val="00F001C1"/>
    <w:rsid w:val="00F00C09"/>
    <w:rsid w:val="00F00DA2"/>
    <w:rsid w:val="00F00EB3"/>
    <w:rsid w:val="00F01686"/>
    <w:rsid w:val="00F019DD"/>
    <w:rsid w:val="00F01A12"/>
    <w:rsid w:val="00F01A1F"/>
    <w:rsid w:val="00F01CB1"/>
    <w:rsid w:val="00F0255A"/>
    <w:rsid w:val="00F026E3"/>
    <w:rsid w:val="00F03233"/>
    <w:rsid w:val="00F03753"/>
    <w:rsid w:val="00F0378E"/>
    <w:rsid w:val="00F039FE"/>
    <w:rsid w:val="00F03EAD"/>
    <w:rsid w:val="00F04121"/>
    <w:rsid w:val="00F041C4"/>
    <w:rsid w:val="00F048F4"/>
    <w:rsid w:val="00F04983"/>
    <w:rsid w:val="00F04BC3"/>
    <w:rsid w:val="00F04D42"/>
    <w:rsid w:val="00F05898"/>
    <w:rsid w:val="00F05996"/>
    <w:rsid w:val="00F05A19"/>
    <w:rsid w:val="00F05AA5"/>
    <w:rsid w:val="00F064F9"/>
    <w:rsid w:val="00F07002"/>
    <w:rsid w:val="00F07587"/>
    <w:rsid w:val="00F076DE"/>
    <w:rsid w:val="00F078F4"/>
    <w:rsid w:val="00F07C14"/>
    <w:rsid w:val="00F07EBC"/>
    <w:rsid w:val="00F10544"/>
    <w:rsid w:val="00F10972"/>
    <w:rsid w:val="00F10E94"/>
    <w:rsid w:val="00F112F1"/>
    <w:rsid w:val="00F117C2"/>
    <w:rsid w:val="00F11818"/>
    <w:rsid w:val="00F120DD"/>
    <w:rsid w:val="00F120EF"/>
    <w:rsid w:val="00F12358"/>
    <w:rsid w:val="00F123DA"/>
    <w:rsid w:val="00F125E6"/>
    <w:rsid w:val="00F125E9"/>
    <w:rsid w:val="00F12A41"/>
    <w:rsid w:val="00F12A6C"/>
    <w:rsid w:val="00F1312B"/>
    <w:rsid w:val="00F13941"/>
    <w:rsid w:val="00F13B2C"/>
    <w:rsid w:val="00F14405"/>
    <w:rsid w:val="00F1445F"/>
    <w:rsid w:val="00F145DF"/>
    <w:rsid w:val="00F14CF3"/>
    <w:rsid w:val="00F1521E"/>
    <w:rsid w:val="00F15557"/>
    <w:rsid w:val="00F15B58"/>
    <w:rsid w:val="00F15E7B"/>
    <w:rsid w:val="00F16516"/>
    <w:rsid w:val="00F16E53"/>
    <w:rsid w:val="00F16EED"/>
    <w:rsid w:val="00F176B7"/>
    <w:rsid w:val="00F17922"/>
    <w:rsid w:val="00F17A82"/>
    <w:rsid w:val="00F17D32"/>
    <w:rsid w:val="00F203A7"/>
    <w:rsid w:val="00F2044D"/>
    <w:rsid w:val="00F20579"/>
    <w:rsid w:val="00F20859"/>
    <w:rsid w:val="00F20F0E"/>
    <w:rsid w:val="00F20F66"/>
    <w:rsid w:val="00F214D0"/>
    <w:rsid w:val="00F21940"/>
    <w:rsid w:val="00F21AF9"/>
    <w:rsid w:val="00F21B6C"/>
    <w:rsid w:val="00F21C9E"/>
    <w:rsid w:val="00F21F98"/>
    <w:rsid w:val="00F2263B"/>
    <w:rsid w:val="00F2286E"/>
    <w:rsid w:val="00F22D00"/>
    <w:rsid w:val="00F234CA"/>
    <w:rsid w:val="00F237F2"/>
    <w:rsid w:val="00F23A71"/>
    <w:rsid w:val="00F2403B"/>
    <w:rsid w:val="00F247E6"/>
    <w:rsid w:val="00F24CDF"/>
    <w:rsid w:val="00F251D8"/>
    <w:rsid w:val="00F253F1"/>
    <w:rsid w:val="00F2553A"/>
    <w:rsid w:val="00F25C21"/>
    <w:rsid w:val="00F26065"/>
    <w:rsid w:val="00F26171"/>
    <w:rsid w:val="00F26B03"/>
    <w:rsid w:val="00F26D31"/>
    <w:rsid w:val="00F2700F"/>
    <w:rsid w:val="00F27027"/>
    <w:rsid w:val="00F270C3"/>
    <w:rsid w:val="00F274F2"/>
    <w:rsid w:val="00F2757C"/>
    <w:rsid w:val="00F2757F"/>
    <w:rsid w:val="00F2798A"/>
    <w:rsid w:val="00F27A85"/>
    <w:rsid w:val="00F27CBA"/>
    <w:rsid w:val="00F27CF1"/>
    <w:rsid w:val="00F30417"/>
    <w:rsid w:val="00F30BF5"/>
    <w:rsid w:val="00F30DC9"/>
    <w:rsid w:val="00F31313"/>
    <w:rsid w:val="00F31418"/>
    <w:rsid w:val="00F315FA"/>
    <w:rsid w:val="00F31C00"/>
    <w:rsid w:val="00F31E61"/>
    <w:rsid w:val="00F327AC"/>
    <w:rsid w:val="00F32807"/>
    <w:rsid w:val="00F32B51"/>
    <w:rsid w:val="00F3372A"/>
    <w:rsid w:val="00F337FE"/>
    <w:rsid w:val="00F33CC4"/>
    <w:rsid w:val="00F33F03"/>
    <w:rsid w:val="00F34011"/>
    <w:rsid w:val="00F341BA"/>
    <w:rsid w:val="00F34378"/>
    <w:rsid w:val="00F34480"/>
    <w:rsid w:val="00F34626"/>
    <w:rsid w:val="00F34CC1"/>
    <w:rsid w:val="00F34FEE"/>
    <w:rsid w:val="00F3510C"/>
    <w:rsid w:val="00F359AD"/>
    <w:rsid w:val="00F35F6A"/>
    <w:rsid w:val="00F36187"/>
    <w:rsid w:val="00F361A4"/>
    <w:rsid w:val="00F36271"/>
    <w:rsid w:val="00F362F6"/>
    <w:rsid w:val="00F366C7"/>
    <w:rsid w:val="00F367AF"/>
    <w:rsid w:val="00F367CA"/>
    <w:rsid w:val="00F369FB"/>
    <w:rsid w:val="00F3736F"/>
    <w:rsid w:val="00F40466"/>
    <w:rsid w:val="00F40715"/>
    <w:rsid w:val="00F4087C"/>
    <w:rsid w:val="00F409D3"/>
    <w:rsid w:val="00F40C4D"/>
    <w:rsid w:val="00F41056"/>
    <w:rsid w:val="00F4129E"/>
    <w:rsid w:val="00F41311"/>
    <w:rsid w:val="00F4150A"/>
    <w:rsid w:val="00F41C1F"/>
    <w:rsid w:val="00F421A7"/>
    <w:rsid w:val="00F4241A"/>
    <w:rsid w:val="00F42621"/>
    <w:rsid w:val="00F42788"/>
    <w:rsid w:val="00F4288C"/>
    <w:rsid w:val="00F42C97"/>
    <w:rsid w:val="00F42E38"/>
    <w:rsid w:val="00F42FB5"/>
    <w:rsid w:val="00F4365A"/>
    <w:rsid w:val="00F44590"/>
    <w:rsid w:val="00F4490F"/>
    <w:rsid w:val="00F44B03"/>
    <w:rsid w:val="00F44C6C"/>
    <w:rsid w:val="00F44E77"/>
    <w:rsid w:val="00F45A96"/>
    <w:rsid w:val="00F45ACC"/>
    <w:rsid w:val="00F4660F"/>
    <w:rsid w:val="00F467F7"/>
    <w:rsid w:val="00F46A07"/>
    <w:rsid w:val="00F46A0A"/>
    <w:rsid w:val="00F46FCF"/>
    <w:rsid w:val="00F477F3"/>
    <w:rsid w:val="00F47E1E"/>
    <w:rsid w:val="00F47EE4"/>
    <w:rsid w:val="00F47F5D"/>
    <w:rsid w:val="00F500DA"/>
    <w:rsid w:val="00F50965"/>
    <w:rsid w:val="00F50CCD"/>
    <w:rsid w:val="00F50FC2"/>
    <w:rsid w:val="00F51C2D"/>
    <w:rsid w:val="00F52868"/>
    <w:rsid w:val="00F52B28"/>
    <w:rsid w:val="00F52E59"/>
    <w:rsid w:val="00F53BE5"/>
    <w:rsid w:val="00F541E4"/>
    <w:rsid w:val="00F5468E"/>
    <w:rsid w:val="00F551F0"/>
    <w:rsid w:val="00F55294"/>
    <w:rsid w:val="00F55925"/>
    <w:rsid w:val="00F55954"/>
    <w:rsid w:val="00F55CB3"/>
    <w:rsid w:val="00F56078"/>
    <w:rsid w:val="00F560FD"/>
    <w:rsid w:val="00F56921"/>
    <w:rsid w:val="00F56C09"/>
    <w:rsid w:val="00F56E8D"/>
    <w:rsid w:val="00F57493"/>
    <w:rsid w:val="00F57A00"/>
    <w:rsid w:val="00F57CC0"/>
    <w:rsid w:val="00F57F2E"/>
    <w:rsid w:val="00F600A1"/>
    <w:rsid w:val="00F601F7"/>
    <w:rsid w:val="00F60493"/>
    <w:rsid w:val="00F60920"/>
    <w:rsid w:val="00F6097F"/>
    <w:rsid w:val="00F60A64"/>
    <w:rsid w:val="00F60E3A"/>
    <w:rsid w:val="00F6173D"/>
    <w:rsid w:val="00F61F08"/>
    <w:rsid w:val="00F61FAC"/>
    <w:rsid w:val="00F622AE"/>
    <w:rsid w:val="00F62921"/>
    <w:rsid w:val="00F62DE2"/>
    <w:rsid w:val="00F63470"/>
    <w:rsid w:val="00F63A1C"/>
    <w:rsid w:val="00F63B12"/>
    <w:rsid w:val="00F64357"/>
    <w:rsid w:val="00F6435A"/>
    <w:rsid w:val="00F644FC"/>
    <w:rsid w:val="00F64787"/>
    <w:rsid w:val="00F6479D"/>
    <w:rsid w:val="00F64D3A"/>
    <w:rsid w:val="00F64EDB"/>
    <w:rsid w:val="00F64FA2"/>
    <w:rsid w:val="00F65326"/>
    <w:rsid w:val="00F65423"/>
    <w:rsid w:val="00F655D3"/>
    <w:rsid w:val="00F65882"/>
    <w:rsid w:val="00F658A6"/>
    <w:rsid w:val="00F65A1A"/>
    <w:rsid w:val="00F65AA0"/>
    <w:rsid w:val="00F65FED"/>
    <w:rsid w:val="00F660E2"/>
    <w:rsid w:val="00F663D9"/>
    <w:rsid w:val="00F665FF"/>
    <w:rsid w:val="00F669FB"/>
    <w:rsid w:val="00F66CA3"/>
    <w:rsid w:val="00F66E61"/>
    <w:rsid w:val="00F6747A"/>
    <w:rsid w:val="00F67B78"/>
    <w:rsid w:val="00F67BF8"/>
    <w:rsid w:val="00F67C75"/>
    <w:rsid w:val="00F70006"/>
    <w:rsid w:val="00F70959"/>
    <w:rsid w:val="00F70BBE"/>
    <w:rsid w:val="00F70C41"/>
    <w:rsid w:val="00F70D11"/>
    <w:rsid w:val="00F70F7E"/>
    <w:rsid w:val="00F7167D"/>
    <w:rsid w:val="00F71865"/>
    <w:rsid w:val="00F71D8E"/>
    <w:rsid w:val="00F71EF3"/>
    <w:rsid w:val="00F72203"/>
    <w:rsid w:val="00F72449"/>
    <w:rsid w:val="00F724DC"/>
    <w:rsid w:val="00F72536"/>
    <w:rsid w:val="00F72627"/>
    <w:rsid w:val="00F728C0"/>
    <w:rsid w:val="00F72C62"/>
    <w:rsid w:val="00F72C70"/>
    <w:rsid w:val="00F72DCF"/>
    <w:rsid w:val="00F734D8"/>
    <w:rsid w:val="00F73588"/>
    <w:rsid w:val="00F735E9"/>
    <w:rsid w:val="00F73619"/>
    <w:rsid w:val="00F73988"/>
    <w:rsid w:val="00F73F29"/>
    <w:rsid w:val="00F74746"/>
    <w:rsid w:val="00F749EC"/>
    <w:rsid w:val="00F74A8C"/>
    <w:rsid w:val="00F750DA"/>
    <w:rsid w:val="00F753DA"/>
    <w:rsid w:val="00F75D01"/>
    <w:rsid w:val="00F761AA"/>
    <w:rsid w:val="00F76254"/>
    <w:rsid w:val="00F76284"/>
    <w:rsid w:val="00F765C4"/>
    <w:rsid w:val="00F77167"/>
    <w:rsid w:val="00F772FC"/>
    <w:rsid w:val="00F77646"/>
    <w:rsid w:val="00F77DD2"/>
    <w:rsid w:val="00F80204"/>
    <w:rsid w:val="00F80723"/>
    <w:rsid w:val="00F81119"/>
    <w:rsid w:val="00F8141B"/>
    <w:rsid w:val="00F818BA"/>
    <w:rsid w:val="00F81A1D"/>
    <w:rsid w:val="00F81B8B"/>
    <w:rsid w:val="00F81C53"/>
    <w:rsid w:val="00F820E8"/>
    <w:rsid w:val="00F82214"/>
    <w:rsid w:val="00F82737"/>
    <w:rsid w:val="00F82C50"/>
    <w:rsid w:val="00F82E68"/>
    <w:rsid w:val="00F833D4"/>
    <w:rsid w:val="00F834CB"/>
    <w:rsid w:val="00F838C9"/>
    <w:rsid w:val="00F839F6"/>
    <w:rsid w:val="00F83B39"/>
    <w:rsid w:val="00F840E1"/>
    <w:rsid w:val="00F8416D"/>
    <w:rsid w:val="00F84260"/>
    <w:rsid w:val="00F843F1"/>
    <w:rsid w:val="00F843FE"/>
    <w:rsid w:val="00F8463D"/>
    <w:rsid w:val="00F84B72"/>
    <w:rsid w:val="00F85233"/>
    <w:rsid w:val="00F853D9"/>
    <w:rsid w:val="00F855AF"/>
    <w:rsid w:val="00F857A5"/>
    <w:rsid w:val="00F85C31"/>
    <w:rsid w:val="00F87011"/>
    <w:rsid w:val="00F872E7"/>
    <w:rsid w:val="00F87652"/>
    <w:rsid w:val="00F87AD3"/>
    <w:rsid w:val="00F87B0B"/>
    <w:rsid w:val="00F87DA4"/>
    <w:rsid w:val="00F87EE7"/>
    <w:rsid w:val="00F90560"/>
    <w:rsid w:val="00F90ACB"/>
    <w:rsid w:val="00F90E15"/>
    <w:rsid w:val="00F910F3"/>
    <w:rsid w:val="00F915FC"/>
    <w:rsid w:val="00F91D33"/>
    <w:rsid w:val="00F91DDB"/>
    <w:rsid w:val="00F92774"/>
    <w:rsid w:val="00F92ECE"/>
    <w:rsid w:val="00F9363F"/>
    <w:rsid w:val="00F939DD"/>
    <w:rsid w:val="00F93ACE"/>
    <w:rsid w:val="00F94049"/>
    <w:rsid w:val="00F9419E"/>
    <w:rsid w:val="00F94C9A"/>
    <w:rsid w:val="00F94CBD"/>
    <w:rsid w:val="00F95BC4"/>
    <w:rsid w:val="00F961AB"/>
    <w:rsid w:val="00F962FE"/>
    <w:rsid w:val="00F9652D"/>
    <w:rsid w:val="00F965FC"/>
    <w:rsid w:val="00F966D1"/>
    <w:rsid w:val="00F96835"/>
    <w:rsid w:val="00F96A21"/>
    <w:rsid w:val="00F96D06"/>
    <w:rsid w:val="00F96DE4"/>
    <w:rsid w:val="00F975DC"/>
    <w:rsid w:val="00F976CC"/>
    <w:rsid w:val="00F97731"/>
    <w:rsid w:val="00F9778D"/>
    <w:rsid w:val="00F97944"/>
    <w:rsid w:val="00F97E1C"/>
    <w:rsid w:val="00FA020F"/>
    <w:rsid w:val="00FA024D"/>
    <w:rsid w:val="00FA068C"/>
    <w:rsid w:val="00FA07C0"/>
    <w:rsid w:val="00FA1164"/>
    <w:rsid w:val="00FA13C5"/>
    <w:rsid w:val="00FA1646"/>
    <w:rsid w:val="00FA1900"/>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6060"/>
    <w:rsid w:val="00FA60C3"/>
    <w:rsid w:val="00FA61A8"/>
    <w:rsid w:val="00FA637E"/>
    <w:rsid w:val="00FA6709"/>
    <w:rsid w:val="00FA681C"/>
    <w:rsid w:val="00FA6BE0"/>
    <w:rsid w:val="00FA6CE3"/>
    <w:rsid w:val="00FA75F6"/>
    <w:rsid w:val="00FA7C90"/>
    <w:rsid w:val="00FB00C9"/>
    <w:rsid w:val="00FB0533"/>
    <w:rsid w:val="00FB0716"/>
    <w:rsid w:val="00FB084B"/>
    <w:rsid w:val="00FB0AC9"/>
    <w:rsid w:val="00FB0C32"/>
    <w:rsid w:val="00FB0DF0"/>
    <w:rsid w:val="00FB0E87"/>
    <w:rsid w:val="00FB133A"/>
    <w:rsid w:val="00FB2785"/>
    <w:rsid w:val="00FB2B91"/>
    <w:rsid w:val="00FB2B99"/>
    <w:rsid w:val="00FB2ED4"/>
    <w:rsid w:val="00FB36BB"/>
    <w:rsid w:val="00FB3AE4"/>
    <w:rsid w:val="00FB3E3F"/>
    <w:rsid w:val="00FB3E76"/>
    <w:rsid w:val="00FB3ED3"/>
    <w:rsid w:val="00FB4254"/>
    <w:rsid w:val="00FB44DB"/>
    <w:rsid w:val="00FB463A"/>
    <w:rsid w:val="00FB4B09"/>
    <w:rsid w:val="00FB4B32"/>
    <w:rsid w:val="00FB4B9C"/>
    <w:rsid w:val="00FB4C32"/>
    <w:rsid w:val="00FB4E0D"/>
    <w:rsid w:val="00FB5542"/>
    <w:rsid w:val="00FB57AB"/>
    <w:rsid w:val="00FB596B"/>
    <w:rsid w:val="00FB5E72"/>
    <w:rsid w:val="00FB6866"/>
    <w:rsid w:val="00FB6918"/>
    <w:rsid w:val="00FB6B30"/>
    <w:rsid w:val="00FB6B37"/>
    <w:rsid w:val="00FB6FD7"/>
    <w:rsid w:val="00FB7F19"/>
    <w:rsid w:val="00FB7F54"/>
    <w:rsid w:val="00FC0BB5"/>
    <w:rsid w:val="00FC0D2D"/>
    <w:rsid w:val="00FC1093"/>
    <w:rsid w:val="00FC10AB"/>
    <w:rsid w:val="00FC165F"/>
    <w:rsid w:val="00FC19E0"/>
    <w:rsid w:val="00FC1CEA"/>
    <w:rsid w:val="00FC1DF8"/>
    <w:rsid w:val="00FC23E0"/>
    <w:rsid w:val="00FC27AF"/>
    <w:rsid w:val="00FC2D0E"/>
    <w:rsid w:val="00FC2ED6"/>
    <w:rsid w:val="00FC31BA"/>
    <w:rsid w:val="00FC3348"/>
    <w:rsid w:val="00FC36F2"/>
    <w:rsid w:val="00FC3749"/>
    <w:rsid w:val="00FC3847"/>
    <w:rsid w:val="00FC3A9A"/>
    <w:rsid w:val="00FC3DC6"/>
    <w:rsid w:val="00FC3EDC"/>
    <w:rsid w:val="00FC42A3"/>
    <w:rsid w:val="00FC488D"/>
    <w:rsid w:val="00FC4D61"/>
    <w:rsid w:val="00FC503E"/>
    <w:rsid w:val="00FC50CD"/>
    <w:rsid w:val="00FC52E7"/>
    <w:rsid w:val="00FC54C0"/>
    <w:rsid w:val="00FC5AE4"/>
    <w:rsid w:val="00FC5B55"/>
    <w:rsid w:val="00FC6604"/>
    <w:rsid w:val="00FC67F7"/>
    <w:rsid w:val="00FC6C0E"/>
    <w:rsid w:val="00FC6C36"/>
    <w:rsid w:val="00FC6D3D"/>
    <w:rsid w:val="00FC6E31"/>
    <w:rsid w:val="00FC6F6A"/>
    <w:rsid w:val="00FC703D"/>
    <w:rsid w:val="00FC7245"/>
    <w:rsid w:val="00FC7326"/>
    <w:rsid w:val="00FC7426"/>
    <w:rsid w:val="00FC764C"/>
    <w:rsid w:val="00FC7C4F"/>
    <w:rsid w:val="00FD0107"/>
    <w:rsid w:val="00FD01F4"/>
    <w:rsid w:val="00FD0211"/>
    <w:rsid w:val="00FD04BB"/>
    <w:rsid w:val="00FD0C0E"/>
    <w:rsid w:val="00FD0C8E"/>
    <w:rsid w:val="00FD0CF7"/>
    <w:rsid w:val="00FD0E1E"/>
    <w:rsid w:val="00FD0EAC"/>
    <w:rsid w:val="00FD1490"/>
    <w:rsid w:val="00FD1926"/>
    <w:rsid w:val="00FD1986"/>
    <w:rsid w:val="00FD1BE0"/>
    <w:rsid w:val="00FD1DCE"/>
    <w:rsid w:val="00FD2049"/>
    <w:rsid w:val="00FD2982"/>
    <w:rsid w:val="00FD2B38"/>
    <w:rsid w:val="00FD2E63"/>
    <w:rsid w:val="00FD2EC3"/>
    <w:rsid w:val="00FD2EFA"/>
    <w:rsid w:val="00FD3495"/>
    <w:rsid w:val="00FD3BC6"/>
    <w:rsid w:val="00FD425B"/>
    <w:rsid w:val="00FD4852"/>
    <w:rsid w:val="00FD4A11"/>
    <w:rsid w:val="00FD4E1E"/>
    <w:rsid w:val="00FD4F12"/>
    <w:rsid w:val="00FD4F20"/>
    <w:rsid w:val="00FD5D3B"/>
    <w:rsid w:val="00FD6342"/>
    <w:rsid w:val="00FD6371"/>
    <w:rsid w:val="00FD638D"/>
    <w:rsid w:val="00FD6708"/>
    <w:rsid w:val="00FD6A7C"/>
    <w:rsid w:val="00FE0725"/>
    <w:rsid w:val="00FE08A4"/>
    <w:rsid w:val="00FE0FD2"/>
    <w:rsid w:val="00FE131C"/>
    <w:rsid w:val="00FE1784"/>
    <w:rsid w:val="00FE18D3"/>
    <w:rsid w:val="00FE1AF4"/>
    <w:rsid w:val="00FE1F44"/>
    <w:rsid w:val="00FE2788"/>
    <w:rsid w:val="00FE2976"/>
    <w:rsid w:val="00FE30B7"/>
    <w:rsid w:val="00FE3AAB"/>
    <w:rsid w:val="00FE3C63"/>
    <w:rsid w:val="00FE3D94"/>
    <w:rsid w:val="00FE3FF0"/>
    <w:rsid w:val="00FE54C1"/>
    <w:rsid w:val="00FE5EF4"/>
    <w:rsid w:val="00FE5F32"/>
    <w:rsid w:val="00FE6218"/>
    <w:rsid w:val="00FE6573"/>
    <w:rsid w:val="00FE6F49"/>
    <w:rsid w:val="00FE740B"/>
    <w:rsid w:val="00FE75BC"/>
    <w:rsid w:val="00FE76A6"/>
    <w:rsid w:val="00FE78B3"/>
    <w:rsid w:val="00FE7AB5"/>
    <w:rsid w:val="00FF0C84"/>
    <w:rsid w:val="00FF0E73"/>
    <w:rsid w:val="00FF0FD0"/>
    <w:rsid w:val="00FF112D"/>
    <w:rsid w:val="00FF1564"/>
    <w:rsid w:val="00FF1610"/>
    <w:rsid w:val="00FF1BE6"/>
    <w:rsid w:val="00FF23F9"/>
    <w:rsid w:val="00FF2425"/>
    <w:rsid w:val="00FF2FB9"/>
    <w:rsid w:val="00FF3104"/>
    <w:rsid w:val="00FF35E6"/>
    <w:rsid w:val="00FF3702"/>
    <w:rsid w:val="00FF3AA1"/>
    <w:rsid w:val="00FF3AE3"/>
    <w:rsid w:val="00FF3EA7"/>
    <w:rsid w:val="00FF410F"/>
    <w:rsid w:val="00FF4467"/>
    <w:rsid w:val="00FF472B"/>
    <w:rsid w:val="00FF4D58"/>
    <w:rsid w:val="00FF4D76"/>
    <w:rsid w:val="00FF4F95"/>
    <w:rsid w:val="00FF512F"/>
    <w:rsid w:val="00FF51AF"/>
    <w:rsid w:val="00FF5412"/>
    <w:rsid w:val="00FF5A94"/>
    <w:rsid w:val="00FF5D17"/>
    <w:rsid w:val="00FF5D9F"/>
    <w:rsid w:val="00FF6158"/>
    <w:rsid w:val="00FF615A"/>
    <w:rsid w:val="00FF6198"/>
    <w:rsid w:val="00FF6712"/>
    <w:rsid w:val="00FF6AAE"/>
    <w:rsid w:val="00FF6D8D"/>
    <w:rsid w:val="00FF73D4"/>
    <w:rsid w:val="00FF7AD6"/>
    <w:rsid w:val="00FF7CFD"/>
    <w:rsid w:val="00FF7E0D"/>
    <w:rsid w:val="0EF171B1"/>
    <w:rsid w:val="1E96DC17"/>
    <w:rsid w:val="221A94CD"/>
    <w:rsid w:val="230E8C49"/>
    <w:rsid w:val="2F123C0A"/>
    <w:rsid w:val="2FB70902"/>
    <w:rsid w:val="382E60D7"/>
    <w:rsid w:val="3EC537D9"/>
    <w:rsid w:val="4E2E8249"/>
    <w:rsid w:val="6510EDCC"/>
    <w:rsid w:val="6E6F964D"/>
    <w:rsid w:val="73FD2F9A"/>
    <w:rsid w:val="74A5576D"/>
    <w:rsid w:val="7A1DE4C7"/>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120C780E-E5D8-4E5A-B5C1-F564E8323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qFormat="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7C55"/>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qFormat/>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har"/>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列表段落11,列出段落"/>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paragraph" w:styleId="NoSpacing">
    <w:name w:val="No Spacing"/>
    <w:uiPriority w:val="99"/>
    <w:qFormat/>
    <w:rsid w:val="008C0AA2"/>
    <w:rPr>
      <w:rFonts w:eastAsia="Times New Roman"/>
      <w:szCs w:val="24"/>
      <w:lang w:eastAsia="en-US"/>
    </w:rPr>
  </w:style>
  <w:style w:type="character" w:customStyle="1" w:styleId="tabchar">
    <w:name w:val="tabchar"/>
    <w:basedOn w:val="DefaultParagraphFont"/>
    <w:rsid w:val="00770848"/>
  </w:style>
  <w:style w:type="character" w:customStyle="1" w:styleId="TALChar">
    <w:name w:val="TAL Char"/>
    <w:qFormat/>
    <w:rsid w:val="00207724"/>
    <w:rPr>
      <w:rFonts w:ascii="Arial" w:hAnsi="Arial"/>
      <w:sz w:val="18"/>
      <w:lang w:val="en-GB" w:eastAsia="ko-KR"/>
    </w:rPr>
  </w:style>
  <w:style w:type="character" w:customStyle="1" w:styleId="TACChar">
    <w:name w:val="TAC Char"/>
    <w:link w:val="TAC"/>
    <w:qFormat/>
    <w:rsid w:val="00207724"/>
    <w:rPr>
      <w:rFonts w:ascii="Arial" w:eastAsia="Times New Roman" w:hAnsi="Arial"/>
      <w:sz w:val="18"/>
      <w:lang w:val="en-GB" w:eastAsia="en-GB"/>
    </w:rPr>
  </w:style>
  <w:style w:type="character" w:customStyle="1" w:styleId="TAHChar">
    <w:name w:val="TAH Char"/>
    <w:link w:val="TAH"/>
    <w:qFormat/>
    <w:rsid w:val="00207724"/>
    <w:rPr>
      <w:rFonts w:ascii="Arial" w:eastAsia="Times New Roman" w:hAnsi="Arial"/>
      <w:b/>
      <w:sz w:val="18"/>
      <w:lang w:val="en-GB" w:eastAsia="en-US"/>
    </w:rPr>
  </w:style>
  <w:style w:type="paragraph" w:customStyle="1" w:styleId="pf0">
    <w:name w:val="pf0"/>
    <w:basedOn w:val="Normal"/>
    <w:rsid w:val="0007466B"/>
    <w:pPr>
      <w:spacing w:before="100" w:beforeAutospacing="1" w:after="100" w:afterAutospacing="1"/>
    </w:pPr>
    <w:rPr>
      <w:sz w:val="24"/>
    </w:rPr>
  </w:style>
  <w:style w:type="character" w:customStyle="1" w:styleId="cf01">
    <w:name w:val="cf01"/>
    <w:basedOn w:val="DefaultParagraphFont"/>
    <w:rsid w:val="0007466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16282291">
      <w:bodyDiv w:val="1"/>
      <w:marLeft w:val="0"/>
      <w:marRight w:val="0"/>
      <w:marTop w:val="0"/>
      <w:marBottom w:val="0"/>
      <w:divBdr>
        <w:top w:val="none" w:sz="0" w:space="0" w:color="auto"/>
        <w:left w:val="none" w:sz="0" w:space="0" w:color="auto"/>
        <w:bottom w:val="none" w:sz="0" w:space="0" w:color="auto"/>
        <w:right w:val="none" w:sz="0" w:space="0" w:color="auto"/>
      </w:divBdr>
      <w:divsChild>
        <w:div w:id="1117337633">
          <w:marLeft w:val="0"/>
          <w:marRight w:val="0"/>
          <w:marTop w:val="0"/>
          <w:marBottom w:val="0"/>
          <w:divBdr>
            <w:top w:val="none" w:sz="0" w:space="0" w:color="auto"/>
            <w:left w:val="none" w:sz="0" w:space="0" w:color="auto"/>
            <w:bottom w:val="none" w:sz="0" w:space="0" w:color="auto"/>
            <w:right w:val="none" w:sz="0" w:space="0" w:color="auto"/>
          </w:divBdr>
          <w:divsChild>
            <w:div w:id="850029510">
              <w:marLeft w:val="0"/>
              <w:marRight w:val="0"/>
              <w:marTop w:val="0"/>
              <w:marBottom w:val="0"/>
              <w:divBdr>
                <w:top w:val="none" w:sz="0" w:space="0" w:color="auto"/>
                <w:left w:val="none" w:sz="0" w:space="0" w:color="auto"/>
                <w:bottom w:val="none" w:sz="0" w:space="0" w:color="auto"/>
                <w:right w:val="none" w:sz="0" w:space="0" w:color="auto"/>
              </w:divBdr>
            </w:div>
          </w:divsChild>
        </w:div>
        <w:div w:id="603417085">
          <w:marLeft w:val="0"/>
          <w:marRight w:val="0"/>
          <w:marTop w:val="0"/>
          <w:marBottom w:val="0"/>
          <w:divBdr>
            <w:top w:val="none" w:sz="0" w:space="0" w:color="auto"/>
            <w:left w:val="none" w:sz="0" w:space="0" w:color="auto"/>
            <w:bottom w:val="none" w:sz="0" w:space="0" w:color="auto"/>
            <w:right w:val="none" w:sz="0" w:space="0" w:color="auto"/>
          </w:divBdr>
          <w:divsChild>
            <w:div w:id="672490627">
              <w:marLeft w:val="0"/>
              <w:marRight w:val="0"/>
              <w:marTop w:val="0"/>
              <w:marBottom w:val="0"/>
              <w:divBdr>
                <w:top w:val="none" w:sz="0" w:space="0" w:color="auto"/>
                <w:left w:val="none" w:sz="0" w:space="0" w:color="auto"/>
                <w:bottom w:val="none" w:sz="0" w:space="0" w:color="auto"/>
                <w:right w:val="none" w:sz="0" w:space="0" w:color="auto"/>
              </w:divBdr>
              <w:divsChild>
                <w:div w:id="389425049">
                  <w:marLeft w:val="0"/>
                  <w:marRight w:val="0"/>
                  <w:marTop w:val="0"/>
                  <w:marBottom w:val="0"/>
                  <w:divBdr>
                    <w:top w:val="none" w:sz="0" w:space="0" w:color="auto"/>
                    <w:left w:val="none" w:sz="0" w:space="0" w:color="auto"/>
                    <w:bottom w:val="none" w:sz="0" w:space="0" w:color="auto"/>
                    <w:right w:val="none" w:sz="0" w:space="0" w:color="auto"/>
                  </w:divBdr>
                  <w:divsChild>
                    <w:div w:id="1706248241">
                      <w:marLeft w:val="0"/>
                      <w:marRight w:val="0"/>
                      <w:marTop w:val="0"/>
                      <w:marBottom w:val="0"/>
                      <w:divBdr>
                        <w:top w:val="none" w:sz="0" w:space="0" w:color="auto"/>
                        <w:left w:val="none" w:sz="0" w:space="0" w:color="auto"/>
                        <w:bottom w:val="none" w:sz="0" w:space="0" w:color="auto"/>
                        <w:right w:val="none" w:sz="0" w:space="0" w:color="auto"/>
                      </w:divBdr>
                      <w:divsChild>
                        <w:div w:id="2130278241">
                          <w:marLeft w:val="0"/>
                          <w:marRight w:val="0"/>
                          <w:marTop w:val="0"/>
                          <w:marBottom w:val="0"/>
                          <w:divBdr>
                            <w:top w:val="none" w:sz="0" w:space="0" w:color="auto"/>
                            <w:left w:val="none" w:sz="0" w:space="0" w:color="auto"/>
                            <w:bottom w:val="none" w:sz="0" w:space="0" w:color="auto"/>
                            <w:right w:val="none" w:sz="0" w:space="0" w:color="auto"/>
                          </w:divBdr>
                          <w:divsChild>
                            <w:div w:id="188836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5942778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94738137">
      <w:bodyDiv w:val="1"/>
      <w:marLeft w:val="0"/>
      <w:marRight w:val="0"/>
      <w:marTop w:val="0"/>
      <w:marBottom w:val="0"/>
      <w:divBdr>
        <w:top w:val="none" w:sz="0" w:space="0" w:color="auto"/>
        <w:left w:val="none" w:sz="0" w:space="0" w:color="auto"/>
        <w:bottom w:val="none" w:sz="0" w:space="0" w:color="auto"/>
        <w:right w:val="none" w:sz="0" w:space="0" w:color="auto"/>
      </w:divBdr>
      <w:divsChild>
        <w:div w:id="144199187">
          <w:marLeft w:val="0"/>
          <w:marRight w:val="0"/>
          <w:marTop w:val="0"/>
          <w:marBottom w:val="0"/>
          <w:divBdr>
            <w:top w:val="none" w:sz="0" w:space="0" w:color="auto"/>
            <w:left w:val="none" w:sz="0" w:space="0" w:color="auto"/>
            <w:bottom w:val="none" w:sz="0" w:space="0" w:color="auto"/>
            <w:right w:val="none" w:sz="0" w:space="0" w:color="auto"/>
          </w:divBdr>
          <w:divsChild>
            <w:div w:id="207838036">
              <w:marLeft w:val="0"/>
              <w:marRight w:val="0"/>
              <w:marTop w:val="0"/>
              <w:marBottom w:val="0"/>
              <w:divBdr>
                <w:top w:val="none" w:sz="0" w:space="0" w:color="auto"/>
                <w:left w:val="none" w:sz="0" w:space="0" w:color="auto"/>
                <w:bottom w:val="none" w:sz="0" w:space="0" w:color="auto"/>
                <w:right w:val="none" w:sz="0" w:space="0" w:color="auto"/>
              </w:divBdr>
            </w:div>
            <w:div w:id="497581990">
              <w:marLeft w:val="0"/>
              <w:marRight w:val="0"/>
              <w:marTop w:val="0"/>
              <w:marBottom w:val="0"/>
              <w:divBdr>
                <w:top w:val="none" w:sz="0" w:space="0" w:color="auto"/>
                <w:left w:val="none" w:sz="0" w:space="0" w:color="auto"/>
                <w:bottom w:val="none" w:sz="0" w:space="0" w:color="auto"/>
                <w:right w:val="none" w:sz="0" w:space="0" w:color="auto"/>
              </w:divBdr>
            </w:div>
            <w:div w:id="503714137">
              <w:marLeft w:val="0"/>
              <w:marRight w:val="0"/>
              <w:marTop w:val="0"/>
              <w:marBottom w:val="0"/>
              <w:divBdr>
                <w:top w:val="none" w:sz="0" w:space="0" w:color="auto"/>
                <w:left w:val="none" w:sz="0" w:space="0" w:color="auto"/>
                <w:bottom w:val="none" w:sz="0" w:space="0" w:color="auto"/>
                <w:right w:val="none" w:sz="0" w:space="0" w:color="auto"/>
              </w:divBdr>
            </w:div>
            <w:div w:id="510949643">
              <w:marLeft w:val="0"/>
              <w:marRight w:val="0"/>
              <w:marTop w:val="0"/>
              <w:marBottom w:val="0"/>
              <w:divBdr>
                <w:top w:val="none" w:sz="0" w:space="0" w:color="auto"/>
                <w:left w:val="none" w:sz="0" w:space="0" w:color="auto"/>
                <w:bottom w:val="none" w:sz="0" w:space="0" w:color="auto"/>
                <w:right w:val="none" w:sz="0" w:space="0" w:color="auto"/>
              </w:divBdr>
            </w:div>
            <w:div w:id="527256466">
              <w:marLeft w:val="0"/>
              <w:marRight w:val="0"/>
              <w:marTop w:val="0"/>
              <w:marBottom w:val="0"/>
              <w:divBdr>
                <w:top w:val="none" w:sz="0" w:space="0" w:color="auto"/>
                <w:left w:val="none" w:sz="0" w:space="0" w:color="auto"/>
                <w:bottom w:val="none" w:sz="0" w:space="0" w:color="auto"/>
                <w:right w:val="none" w:sz="0" w:space="0" w:color="auto"/>
              </w:divBdr>
            </w:div>
            <w:div w:id="784621957">
              <w:marLeft w:val="0"/>
              <w:marRight w:val="0"/>
              <w:marTop w:val="0"/>
              <w:marBottom w:val="0"/>
              <w:divBdr>
                <w:top w:val="none" w:sz="0" w:space="0" w:color="auto"/>
                <w:left w:val="none" w:sz="0" w:space="0" w:color="auto"/>
                <w:bottom w:val="none" w:sz="0" w:space="0" w:color="auto"/>
                <w:right w:val="none" w:sz="0" w:space="0" w:color="auto"/>
              </w:divBdr>
            </w:div>
            <w:div w:id="906495352">
              <w:marLeft w:val="0"/>
              <w:marRight w:val="0"/>
              <w:marTop w:val="0"/>
              <w:marBottom w:val="0"/>
              <w:divBdr>
                <w:top w:val="none" w:sz="0" w:space="0" w:color="auto"/>
                <w:left w:val="none" w:sz="0" w:space="0" w:color="auto"/>
                <w:bottom w:val="none" w:sz="0" w:space="0" w:color="auto"/>
                <w:right w:val="none" w:sz="0" w:space="0" w:color="auto"/>
              </w:divBdr>
            </w:div>
            <w:div w:id="959528453">
              <w:marLeft w:val="0"/>
              <w:marRight w:val="0"/>
              <w:marTop w:val="0"/>
              <w:marBottom w:val="0"/>
              <w:divBdr>
                <w:top w:val="none" w:sz="0" w:space="0" w:color="auto"/>
                <w:left w:val="none" w:sz="0" w:space="0" w:color="auto"/>
                <w:bottom w:val="none" w:sz="0" w:space="0" w:color="auto"/>
                <w:right w:val="none" w:sz="0" w:space="0" w:color="auto"/>
              </w:divBdr>
            </w:div>
            <w:div w:id="1164667128">
              <w:marLeft w:val="0"/>
              <w:marRight w:val="0"/>
              <w:marTop w:val="0"/>
              <w:marBottom w:val="0"/>
              <w:divBdr>
                <w:top w:val="none" w:sz="0" w:space="0" w:color="auto"/>
                <w:left w:val="none" w:sz="0" w:space="0" w:color="auto"/>
                <w:bottom w:val="none" w:sz="0" w:space="0" w:color="auto"/>
                <w:right w:val="none" w:sz="0" w:space="0" w:color="auto"/>
              </w:divBdr>
            </w:div>
            <w:div w:id="1227884799">
              <w:marLeft w:val="0"/>
              <w:marRight w:val="0"/>
              <w:marTop w:val="0"/>
              <w:marBottom w:val="0"/>
              <w:divBdr>
                <w:top w:val="none" w:sz="0" w:space="0" w:color="auto"/>
                <w:left w:val="none" w:sz="0" w:space="0" w:color="auto"/>
                <w:bottom w:val="none" w:sz="0" w:space="0" w:color="auto"/>
                <w:right w:val="none" w:sz="0" w:space="0" w:color="auto"/>
              </w:divBdr>
            </w:div>
            <w:div w:id="1239749090">
              <w:marLeft w:val="0"/>
              <w:marRight w:val="0"/>
              <w:marTop w:val="0"/>
              <w:marBottom w:val="0"/>
              <w:divBdr>
                <w:top w:val="none" w:sz="0" w:space="0" w:color="auto"/>
                <w:left w:val="none" w:sz="0" w:space="0" w:color="auto"/>
                <w:bottom w:val="none" w:sz="0" w:space="0" w:color="auto"/>
                <w:right w:val="none" w:sz="0" w:space="0" w:color="auto"/>
              </w:divBdr>
            </w:div>
            <w:div w:id="1240753513">
              <w:marLeft w:val="0"/>
              <w:marRight w:val="0"/>
              <w:marTop w:val="0"/>
              <w:marBottom w:val="0"/>
              <w:divBdr>
                <w:top w:val="none" w:sz="0" w:space="0" w:color="auto"/>
                <w:left w:val="none" w:sz="0" w:space="0" w:color="auto"/>
                <w:bottom w:val="none" w:sz="0" w:space="0" w:color="auto"/>
                <w:right w:val="none" w:sz="0" w:space="0" w:color="auto"/>
              </w:divBdr>
            </w:div>
            <w:div w:id="1254969051">
              <w:marLeft w:val="0"/>
              <w:marRight w:val="0"/>
              <w:marTop w:val="0"/>
              <w:marBottom w:val="0"/>
              <w:divBdr>
                <w:top w:val="none" w:sz="0" w:space="0" w:color="auto"/>
                <w:left w:val="none" w:sz="0" w:space="0" w:color="auto"/>
                <w:bottom w:val="none" w:sz="0" w:space="0" w:color="auto"/>
                <w:right w:val="none" w:sz="0" w:space="0" w:color="auto"/>
              </w:divBdr>
            </w:div>
            <w:div w:id="1376848502">
              <w:marLeft w:val="0"/>
              <w:marRight w:val="0"/>
              <w:marTop w:val="0"/>
              <w:marBottom w:val="0"/>
              <w:divBdr>
                <w:top w:val="none" w:sz="0" w:space="0" w:color="auto"/>
                <w:left w:val="none" w:sz="0" w:space="0" w:color="auto"/>
                <w:bottom w:val="none" w:sz="0" w:space="0" w:color="auto"/>
                <w:right w:val="none" w:sz="0" w:space="0" w:color="auto"/>
              </w:divBdr>
            </w:div>
            <w:div w:id="1406804601">
              <w:marLeft w:val="0"/>
              <w:marRight w:val="0"/>
              <w:marTop w:val="0"/>
              <w:marBottom w:val="0"/>
              <w:divBdr>
                <w:top w:val="none" w:sz="0" w:space="0" w:color="auto"/>
                <w:left w:val="none" w:sz="0" w:space="0" w:color="auto"/>
                <w:bottom w:val="none" w:sz="0" w:space="0" w:color="auto"/>
                <w:right w:val="none" w:sz="0" w:space="0" w:color="auto"/>
              </w:divBdr>
            </w:div>
            <w:div w:id="1499417007">
              <w:marLeft w:val="0"/>
              <w:marRight w:val="0"/>
              <w:marTop w:val="0"/>
              <w:marBottom w:val="0"/>
              <w:divBdr>
                <w:top w:val="none" w:sz="0" w:space="0" w:color="auto"/>
                <w:left w:val="none" w:sz="0" w:space="0" w:color="auto"/>
                <w:bottom w:val="none" w:sz="0" w:space="0" w:color="auto"/>
                <w:right w:val="none" w:sz="0" w:space="0" w:color="auto"/>
              </w:divBdr>
            </w:div>
            <w:div w:id="1748383753">
              <w:marLeft w:val="0"/>
              <w:marRight w:val="0"/>
              <w:marTop w:val="0"/>
              <w:marBottom w:val="0"/>
              <w:divBdr>
                <w:top w:val="none" w:sz="0" w:space="0" w:color="auto"/>
                <w:left w:val="none" w:sz="0" w:space="0" w:color="auto"/>
                <w:bottom w:val="none" w:sz="0" w:space="0" w:color="auto"/>
                <w:right w:val="none" w:sz="0" w:space="0" w:color="auto"/>
              </w:divBdr>
            </w:div>
            <w:div w:id="1884753823">
              <w:marLeft w:val="0"/>
              <w:marRight w:val="0"/>
              <w:marTop w:val="0"/>
              <w:marBottom w:val="0"/>
              <w:divBdr>
                <w:top w:val="none" w:sz="0" w:space="0" w:color="auto"/>
                <w:left w:val="none" w:sz="0" w:space="0" w:color="auto"/>
                <w:bottom w:val="none" w:sz="0" w:space="0" w:color="auto"/>
                <w:right w:val="none" w:sz="0" w:space="0" w:color="auto"/>
              </w:divBdr>
            </w:div>
            <w:div w:id="1914197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0900504">
      <w:bodyDiv w:val="1"/>
      <w:marLeft w:val="0"/>
      <w:marRight w:val="0"/>
      <w:marTop w:val="0"/>
      <w:marBottom w:val="0"/>
      <w:divBdr>
        <w:top w:val="none" w:sz="0" w:space="0" w:color="auto"/>
        <w:left w:val="none" w:sz="0" w:space="0" w:color="auto"/>
        <w:bottom w:val="none" w:sz="0" w:space="0" w:color="auto"/>
        <w:right w:val="none" w:sz="0" w:space="0" w:color="auto"/>
      </w:divBdr>
      <w:divsChild>
        <w:div w:id="220603100">
          <w:marLeft w:val="0"/>
          <w:marRight w:val="0"/>
          <w:marTop w:val="0"/>
          <w:marBottom w:val="0"/>
          <w:divBdr>
            <w:top w:val="none" w:sz="0" w:space="0" w:color="auto"/>
            <w:left w:val="none" w:sz="0" w:space="0" w:color="auto"/>
            <w:bottom w:val="none" w:sz="0" w:space="0" w:color="auto"/>
            <w:right w:val="none" w:sz="0" w:space="0" w:color="auto"/>
          </w:divBdr>
          <w:divsChild>
            <w:div w:id="751312592">
              <w:marLeft w:val="0"/>
              <w:marRight w:val="0"/>
              <w:marTop w:val="0"/>
              <w:marBottom w:val="0"/>
              <w:divBdr>
                <w:top w:val="none" w:sz="0" w:space="0" w:color="auto"/>
                <w:left w:val="none" w:sz="0" w:space="0" w:color="auto"/>
                <w:bottom w:val="none" w:sz="0" w:space="0" w:color="auto"/>
                <w:right w:val="none" w:sz="0" w:space="0" w:color="auto"/>
              </w:divBdr>
            </w:div>
            <w:div w:id="888420479">
              <w:marLeft w:val="0"/>
              <w:marRight w:val="0"/>
              <w:marTop w:val="0"/>
              <w:marBottom w:val="0"/>
              <w:divBdr>
                <w:top w:val="none" w:sz="0" w:space="0" w:color="auto"/>
                <w:left w:val="none" w:sz="0" w:space="0" w:color="auto"/>
                <w:bottom w:val="none" w:sz="0" w:space="0" w:color="auto"/>
                <w:right w:val="none" w:sz="0" w:space="0" w:color="auto"/>
              </w:divBdr>
            </w:div>
            <w:div w:id="1207527536">
              <w:marLeft w:val="0"/>
              <w:marRight w:val="0"/>
              <w:marTop w:val="0"/>
              <w:marBottom w:val="0"/>
              <w:divBdr>
                <w:top w:val="none" w:sz="0" w:space="0" w:color="auto"/>
                <w:left w:val="none" w:sz="0" w:space="0" w:color="auto"/>
                <w:bottom w:val="none" w:sz="0" w:space="0" w:color="auto"/>
                <w:right w:val="none" w:sz="0" w:space="0" w:color="auto"/>
              </w:divBdr>
            </w:div>
            <w:div w:id="1842773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22774777">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2660746">
      <w:bodyDiv w:val="1"/>
      <w:marLeft w:val="0"/>
      <w:marRight w:val="0"/>
      <w:marTop w:val="0"/>
      <w:marBottom w:val="0"/>
      <w:divBdr>
        <w:top w:val="none" w:sz="0" w:space="0" w:color="auto"/>
        <w:left w:val="none" w:sz="0" w:space="0" w:color="auto"/>
        <w:bottom w:val="none" w:sz="0" w:space="0" w:color="auto"/>
        <w:right w:val="none" w:sz="0" w:space="0" w:color="auto"/>
      </w:divBdr>
      <w:divsChild>
        <w:div w:id="958340531">
          <w:marLeft w:val="0"/>
          <w:marRight w:val="0"/>
          <w:marTop w:val="0"/>
          <w:marBottom w:val="0"/>
          <w:divBdr>
            <w:top w:val="none" w:sz="0" w:space="0" w:color="auto"/>
            <w:left w:val="none" w:sz="0" w:space="0" w:color="auto"/>
            <w:bottom w:val="none" w:sz="0" w:space="0" w:color="auto"/>
            <w:right w:val="none" w:sz="0" w:space="0" w:color="auto"/>
          </w:divBdr>
          <w:divsChild>
            <w:div w:id="90126577">
              <w:marLeft w:val="0"/>
              <w:marRight w:val="0"/>
              <w:marTop w:val="0"/>
              <w:marBottom w:val="0"/>
              <w:divBdr>
                <w:top w:val="none" w:sz="0" w:space="0" w:color="auto"/>
                <w:left w:val="none" w:sz="0" w:space="0" w:color="auto"/>
                <w:bottom w:val="none" w:sz="0" w:space="0" w:color="auto"/>
                <w:right w:val="none" w:sz="0" w:space="0" w:color="auto"/>
              </w:divBdr>
            </w:div>
            <w:div w:id="105470659">
              <w:marLeft w:val="0"/>
              <w:marRight w:val="0"/>
              <w:marTop w:val="0"/>
              <w:marBottom w:val="0"/>
              <w:divBdr>
                <w:top w:val="none" w:sz="0" w:space="0" w:color="auto"/>
                <w:left w:val="none" w:sz="0" w:space="0" w:color="auto"/>
                <w:bottom w:val="none" w:sz="0" w:space="0" w:color="auto"/>
                <w:right w:val="none" w:sz="0" w:space="0" w:color="auto"/>
              </w:divBdr>
            </w:div>
            <w:div w:id="309871302">
              <w:marLeft w:val="0"/>
              <w:marRight w:val="0"/>
              <w:marTop w:val="0"/>
              <w:marBottom w:val="0"/>
              <w:divBdr>
                <w:top w:val="none" w:sz="0" w:space="0" w:color="auto"/>
                <w:left w:val="none" w:sz="0" w:space="0" w:color="auto"/>
                <w:bottom w:val="none" w:sz="0" w:space="0" w:color="auto"/>
                <w:right w:val="none" w:sz="0" w:space="0" w:color="auto"/>
              </w:divBdr>
            </w:div>
            <w:div w:id="376707074">
              <w:marLeft w:val="0"/>
              <w:marRight w:val="0"/>
              <w:marTop w:val="0"/>
              <w:marBottom w:val="0"/>
              <w:divBdr>
                <w:top w:val="none" w:sz="0" w:space="0" w:color="auto"/>
                <w:left w:val="none" w:sz="0" w:space="0" w:color="auto"/>
                <w:bottom w:val="none" w:sz="0" w:space="0" w:color="auto"/>
                <w:right w:val="none" w:sz="0" w:space="0" w:color="auto"/>
              </w:divBdr>
            </w:div>
            <w:div w:id="428088539">
              <w:marLeft w:val="0"/>
              <w:marRight w:val="0"/>
              <w:marTop w:val="0"/>
              <w:marBottom w:val="0"/>
              <w:divBdr>
                <w:top w:val="none" w:sz="0" w:space="0" w:color="auto"/>
                <w:left w:val="none" w:sz="0" w:space="0" w:color="auto"/>
                <w:bottom w:val="none" w:sz="0" w:space="0" w:color="auto"/>
                <w:right w:val="none" w:sz="0" w:space="0" w:color="auto"/>
              </w:divBdr>
            </w:div>
            <w:div w:id="436675846">
              <w:marLeft w:val="0"/>
              <w:marRight w:val="0"/>
              <w:marTop w:val="0"/>
              <w:marBottom w:val="0"/>
              <w:divBdr>
                <w:top w:val="none" w:sz="0" w:space="0" w:color="auto"/>
                <w:left w:val="none" w:sz="0" w:space="0" w:color="auto"/>
                <w:bottom w:val="none" w:sz="0" w:space="0" w:color="auto"/>
                <w:right w:val="none" w:sz="0" w:space="0" w:color="auto"/>
              </w:divBdr>
            </w:div>
            <w:div w:id="469053221">
              <w:marLeft w:val="0"/>
              <w:marRight w:val="0"/>
              <w:marTop w:val="0"/>
              <w:marBottom w:val="0"/>
              <w:divBdr>
                <w:top w:val="none" w:sz="0" w:space="0" w:color="auto"/>
                <w:left w:val="none" w:sz="0" w:space="0" w:color="auto"/>
                <w:bottom w:val="none" w:sz="0" w:space="0" w:color="auto"/>
                <w:right w:val="none" w:sz="0" w:space="0" w:color="auto"/>
              </w:divBdr>
            </w:div>
            <w:div w:id="502401069">
              <w:marLeft w:val="0"/>
              <w:marRight w:val="0"/>
              <w:marTop w:val="0"/>
              <w:marBottom w:val="0"/>
              <w:divBdr>
                <w:top w:val="none" w:sz="0" w:space="0" w:color="auto"/>
                <w:left w:val="none" w:sz="0" w:space="0" w:color="auto"/>
                <w:bottom w:val="none" w:sz="0" w:space="0" w:color="auto"/>
                <w:right w:val="none" w:sz="0" w:space="0" w:color="auto"/>
              </w:divBdr>
              <w:divsChild>
                <w:div w:id="810631103">
                  <w:marLeft w:val="0"/>
                  <w:marRight w:val="0"/>
                  <w:marTop w:val="0"/>
                  <w:marBottom w:val="0"/>
                  <w:divBdr>
                    <w:top w:val="none" w:sz="0" w:space="0" w:color="auto"/>
                    <w:left w:val="none" w:sz="0" w:space="0" w:color="auto"/>
                    <w:bottom w:val="none" w:sz="0" w:space="0" w:color="auto"/>
                    <w:right w:val="none" w:sz="0" w:space="0" w:color="auto"/>
                  </w:divBdr>
                </w:div>
              </w:divsChild>
            </w:div>
            <w:div w:id="788595027">
              <w:marLeft w:val="0"/>
              <w:marRight w:val="0"/>
              <w:marTop w:val="0"/>
              <w:marBottom w:val="0"/>
              <w:divBdr>
                <w:top w:val="none" w:sz="0" w:space="0" w:color="auto"/>
                <w:left w:val="none" w:sz="0" w:space="0" w:color="auto"/>
                <w:bottom w:val="none" w:sz="0" w:space="0" w:color="auto"/>
                <w:right w:val="none" w:sz="0" w:space="0" w:color="auto"/>
              </w:divBdr>
            </w:div>
            <w:div w:id="885607052">
              <w:marLeft w:val="0"/>
              <w:marRight w:val="0"/>
              <w:marTop w:val="0"/>
              <w:marBottom w:val="0"/>
              <w:divBdr>
                <w:top w:val="none" w:sz="0" w:space="0" w:color="auto"/>
                <w:left w:val="none" w:sz="0" w:space="0" w:color="auto"/>
                <w:bottom w:val="none" w:sz="0" w:space="0" w:color="auto"/>
                <w:right w:val="none" w:sz="0" w:space="0" w:color="auto"/>
              </w:divBdr>
            </w:div>
            <w:div w:id="1037194664">
              <w:marLeft w:val="0"/>
              <w:marRight w:val="0"/>
              <w:marTop w:val="0"/>
              <w:marBottom w:val="0"/>
              <w:divBdr>
                <w:top w:val="none" w:sz="0" w:space="0" w:color="auto"/>
                <w:left w:val="none" w:sz="0" w:space="0" w:color="auto"/>
                <w:bottom w:val="none" w:sz="0" w:space="0" w:color="auto"/>
                <w:right w:val="none" w:sz="0" w:space="0" w:color="auto"/>
              </w:divBdr>
            </w:div>
            <w:div w:id="1083526561">
              <w:marLeft w:val="0"/>
              <w:marRight w:val="0"/>
              <w:marTop w:val="0"/>
              <w:marBottom w:val="0"/>
              <w:divBdr>
                <w:top w:val="none" w:sz="0" w:space="0" w:color="auto"/>
                <w:left w:val="none" w:sz="0" w:space="0" w:color="auto"/>
                <w:bottom w:val="none" w:sz="0" w:space="0" w:color="auto"/>
                <w:right w:val="none" w:sz="0" w:space="0" w:color="auto"/>
              </w:divBdr>
              <w:divsChild>
                <w:div w:id="325742071">
                  <w:marLeft w:val="0"/>
                  <w:marRight w:val="0"/>
                  <w:marTop w:val="0"/>
                  <w:marBottom w:val="0"/>
                  <w:divBdr>
                    <w:top w:val="none" w:sz="0" w:space="0" w:color="auto"/>
                    <w:left w:val="none" w:sz="0" w:space="0" w:color="auto"/>
                    <w:bottom w:val="none" w:sz="0" w:space="0" w:color="auto"/>
                    <w:right w:val="none" w:sz="0" w:space="0" w:color="auto"/>
                  </w:divBdr>
                </w:div>
                <w:div w:id="1134176235">
                  <w:marLeft w:val="0"/>
                  <w:marRight w:val="0"/>
                  <w:marTop w:val="0"/>
                  <w:marBottom w:val="0"/>
                  <w:divBdr>
                    <w:top w:val="none" w:sz="0" w:space="0" w:color="auto"/>
                    <w:left w:val="none" w:sz="0" w:space="0" w:color="auto"/>
                    <w:bottom w:val="none" w:sz="0" w:space="0" w:color="auto"/>
                    <w:right w:val="none" w:sz="0" w:space="0" w:color="auto"/>
                  </w:divBdr>
                </w:div>
                <w:div w:id="1593734130">
                  <w:marLeft w:val="0"/>
                  <w:marRight w:val="0"/>
                  <w:marTop w:val="0"/>
                  <w:marBottom w:val="0"/>
                  <w:divBdr>
                    <w:top w:val="none" w:sz="0" w:space="0" w:color="auto"/>
                    <w:left w:val="none" w:sz="0" w:space="0" w:color="auto"/>
                    <w:bottom w:val="none" w:sz="0" w:space="0" w:color="auto"/>
                    <w:right w:val="none" w:sz="0" w:space="0" w:color="auto"/>
                  </w:divBdr>
                </w:div>
                <w:div w:id="2137943311">
                  <w:marLeft w:val="0"/>
                  <w:marRight w:val="0"/>
                  <w:marTop w:val="0"/>
                  <w:marBottom w:val="0"/>
                  <w:divBdr>
                    <w:top w:val="none" w:sz="0" w:space="0" w:color="auto"/>
                    <w:left w:val="none" w:sz="0" w:space="0" w:color="auto"/>
                    <w:bottom w:val="none" w:sz="0" w:space="0" w:color="auto"/>
                    <w:right w:val="none" w:sz="0" w:space="0" w:color="auto"/>
                  </w:divBdr>
                </w:div>
              </w:divsChild>
            </w:div>
            <w:div w:id="1168979425">
              <w:marLeft w:val="0"/>
              <w:marRight w:val="0"/>
              <w:marTop w:val="0"/>
              <w:marBottom w:val="0"/>
              <w:divBdr>
                <w:top w:val="none" w:sz="0" w:space="0" w:color="auto"/>
                <w:left w:val="none" w:sz="0" w:space="0" w:color="auto"/>
                <w:bottom w:val="none" w:sz="0" w:space="0" w:color="auto"/>
                <w:right w:val="none" w:sz="0" w:space="0" w:color="auto"/>
              </w:divBdr>
            </w:div>
            <w:div w:id="1496188288">
              <w:marLeft w:val="0"/>
              <w:marRight w:val="0"/>
              <w:marTop w:val="0"/>
              <w:marBottom w:val="0"/>
              <w:divBdr>
                <w:top w:val="none" w:sz="0" w:space="0" w:color="auto"/>
                <w:left w:val="none" w:sz="0" w:space="0" w:color="auto"/>
                <w:bottom w:val="none" w:sz="0" w:space="0" w:color="auto"/>
                <w:right w:val="none" w:sz="0" w:space="0" w:color="auto"/>
              </w:divBdr>
            </w:div>
            <w:div w:id="1874031732">
              <w:marLeft w:val="0"/>
              <w:marRight w:val="0"/>
              <w:marTop w:val="0"/>
              <w:marBottom w:val="0"/>
              <w:divBdr>
                <w:top w:val="none" w:sz="0" w:space="0" w:color="auto"/>
                <w:left w:val="none" w:sz="0" w:space="0" w:color="auto"/>
                <w:bottom w:val="none" w:sz="0" w:space="0" w:color="auto"/>
                <w:right w:val="none" w:sz="0" w:space="0" w:color="auto"/>
              </w:divBdr>
            </w:div>
            <w:div w:id="1905530798">
              <w:marLeft w:val="0"/>
              <w:marRight w:val="0"/>
              <w:marTop w:val="0"/>
              <w:marBottom w:val="0"/>
              <w:divBdr>
                <w:top w:val="none" w:sz="0" w:space="0" w:color="auto"/>
                <w:left w:val="none" w:sz="0" w:space="0" w:color="auto"/>
                <w:bottom w:val="none" w:sz="0" w:space="0" w:color="auto"/>
                <w:right w:val="none" w:sz="0" w:space="0" w:color="auto"/>
              </w:divBdr>
            </w:div>
            <w:div w:id="1915238383">
              <w:marLeft w:val="0"/>
              <w:marRight w:val="0"/>
              <w:marTop w:val="0"/>
              <w:marBottom w:val="0"/>
              <w:divBdr>
                <w:top w:val="none" w:sz="0" w:space="0" w:color="auto"/>
                <w:left w:val="none" w:sz="0" w:space="0" w:color="auto"/>
                <w:bottom w:val="none" w:sz="0" w:space="0" w:color="auto"/>
                <w:right w:val="none" w:sz="0" w:space="0" w:color="auto"/>
              </w:divBdr>
              <w:divsChild>
                <w:div w:id="2131507747">
                  <w:marLeft w:val="0"/>
                  <w:marRight w:val="0"/>
                  <w:marTop w:val="0"/>
                  <w:marBottom w:val="0"/>
                  <w:divBdr>
                    <w:top w:val="none" w:sz="0" w:space="0" w:color="auto"/>
                    <w:left w:val="none" w:sz="0" w:space="0" w:color="auto"/>
                    <w:bottom w:val="none" w:sz="0" w:space="0" w:color="auto"/>
                    <w:right w:val="none" w:sz="0" w:space="0" w:color="auto"/>
                  </w:divBdr>
                  <w:divsChild>
                    <w:div w:id="259727626">
                      <w:marLeft w:val="0"/>
                      <w:marRight w:val="0"/>
                      <w:marTop w:val="0"/>
                      <w:marBottom w:val="0"/>
                      <w:divBdr>
                        <w:top w:val="none" w:sz="0" w:space="0" w:color="auto"/>
                        <w:left w:val="none" w:sz="0" w:space="0" w:color="auto"/>
                        <w:bottom w:val="none" w:sz="0" w:space="0" w:color="auto"/>
                        <w:right w:val="none" w:sz="0" w:space="0" w:color="auto"/>
                      </w:divBdr>
                      <w:divsChild>
                        <w:div w:id="1011839548">
                          <w:marLeft w:val="0"/>
                          <w:marRight w:val="0"/>
                          <w:marTop w:val="0"/>
                          <w:marBottom w:val="0"/>
                          <w:divBdr>
                            <w:top w:val="none" w:sz="0" w:space="0" w:color="auto"/>
                            <w:left w:val="none" w:sz="0" w:space="0" w:color="auto"/>
                            <w:bottom w:val="none" w:sz="0" w:space="0" w:color="auto"/>
                            <w:right w:val="none" w:sz="0" w:space="0" w:color="auto"/>
                          </w:divBdr>
                        </w:div>
                      </w:divsChild>
                    </w:div>
                    <w:div w:id="477920146">
                      <w:marLeft w:val="0"/>
                      <w:marRight w:val="0"/>
                      <w:marTop w:val="0"/>
                      <w:marBottom w:val="0"/>
                      <w:divBdr>
                        <w:top w:val="none" w:sz="0" w:space="0" w:color="auto"/>
                        <w:left w:val="none" w:sz="0" w:space="0" w:color="auto"/>
                        <w:bottom w:val="none" w:sz="0" w:space="0" w:color="auto"/>
                        <w:right w:val="none" w:sz="0" w:space="0" w:color="auto"/>
                      </w:divBdr>
                      <w:divsChild>
                        <w:div w:id="202251332">
                          <w:marLeft w:val="0"/>
                          <w:marRight w:val="0"/>
                          <w:marTop w:val="0"/>
                          <w:marBottom w:val="0"/>
                          <w:divBdr>
                            <w:top w:val="none" w:sz="0" w:space="0" w:color="auto"/>
                            <w:left w:val="none" w:sz="0" w:space="0" w:color="auto"/>
                            <w:bottom w:val="none" w:sz="0" w:space="0" w:color="auto"/>
                            <w:right w:val="none" w:sz="0" w:space="0" w:color="auto"/>
                          </w:divBdr>
                        </w:div>
                        <w:div w:id="1761414569">
                          <w:marLeft w:val="0"/>
                          <w:marRight w:val="0"/>
                          <w:marTop w:val="0"/>
                          <w:marBottom w:val="0"/>
                          <w:divBdr>
                            <w:top w:val="none" w:sz="0" w:space="0" w:color="auto"/>
                            <w:left w:val="none" w:sz="0" w:space="0" w:color="auto"/>
                            <w:bottom w:val="none" w:sz="0" w:space="0" w:color="auto"/>
                            <w:right w:val="none" w:sz="0" w:space="0" w:color="auto"/>
                          </w:divBdr>
                        </w:div>
                      </w:divsChild>
                    </w:div>
                    <w:div w:id="535507899">
                      <w:marLeft w:val="0"/>
                      <w:marRight w:val="0"/>
                      <w:marTop w:val="0"/>
                      <w:marBottom w:val="0"/>
                      <w:divBdr>
                        <w:top w:val="none" w:sz="0" w:space="0" w:color="auto"/>
                        <w:left w:val="none" w:sz="0" w:space="0" w:color="auto"/>
                        <w:bottom w:val="none" w:sz="0" w:space="0" w:color="auto"/>
                        <w:right w:val="none" w:sz="0" w:space="0" w:color="auto"/>
                      </w:divBdr>
                      <w:divsChild>
                        <w:div w:id="98916779">
                          <w:marLeft w:val="0"/>
                          <w:marRight w:val="0"/>
                          <w:marTop w:val="0"/>
                          <w:marBottom w:val="0"/>
                          <w:divBdr>
                            <w:top w:val="none" w:sz="0" w:space="0" w:color="auto"/>
                            <w:left w:val="none" w:sz="0" w:space="0" w:color="auto"/>
                            <w:bottom w:val="none" w:sz="0" w:space="0" w:color="auto"/>
                            <w:right w:val="none" w:sz="0" w:space="0" w:color="auto"/>
                          </w:divBdr>
                        </w:div>
                        <w:div w:id="414089129">
                          <w:marLeft w:val="0"/>
                          <w:marRight w:val="0"/>
                          <w:marTop w:val="0"/>
                          <w:marBottom w:val="0"/>
                          <w:divBdr>
                            <w:top w:val="none" w:sz="0" w:space="0" w:color="auto"/>
                            <w:left w:val="none" w:sz="0" w:space="0" w:color="auto"/>
                            <w:bottom w:val="none" w:sz="0" w:space="0" w:color="auto"/>
                            <w:right w:val="none" w:sz="0" w:space="0" w:color="auto"/>
                          </w:divBdr>
                        </w:div>
                      </w:divsChild>
                    </w:div>
                    <w:div w:id="697395311">
                      <w:marLeft w:val="0"/>
                      <w:marRight w:val="0"/>
                      <w:marTop w:val="0"/>
                      <w:marBottom w:val="0"/>
                      <w:divBdr>
                        <w:top w:val="none" w:sz="0" w:space="0" w:color="auto"/>
                        <w:left w:val="none" w:sz="0" w:space="0" w:color="auto"/>
                        <w:bottom w:val="none" w:sz="0" w:space="0" w:color="auto"/>
                        <w:right w:val="none" w:sz="0" w:space="0" w:color="auto"/>
                      </w:divBdr>
                      <w:divsChild>
                        <w:div w:id="1167790129">
                          <w:marLeft w:val="0"/>
                          <w:marRight w:val="0"/>
                          <w:marTop w:val="0"/>
                          <w:marBottom w:val="0"/>
                          <w:divBdr>
                            <w:top w:val="none" w:sz="0" w:space="0" w:color="auto"/>
                            <w:left w:val="none" w:sz="0" w:space="0" w:color="auto"/>
                            <w:bottom w:val="none" w:sz="0" w:space="0" w:color="auto"/>
                            <w:right w:val="none" w:sz="0" w:space="0" w:color="auto"/>
                          </w:divBdr>
                        </w:div>
                      </w:divsChild>
                    </w:div>
                    <w:div w:id="778766044">
                      <w:marLeft w:val="0"/>
                      <w:marRight w:val="0"/>
                      <w:marTop w:val="0"/>
                      <w:marBottom w:val="0"/>
                      <w:divBdr>
                        <w:top w:val="none" w:sz="0" w:space="0" w:color="auto"/>
                        <w:left w:val="none" w:sz="0" w:space="0" w:color="auto"/>
                        <w:bottom w:val="none" w:sz="0" w:space="0" w:color="auto"/>
                        <w:right w:val="none" w:sz="0" w:space="0" w:color="auto"/>
                      </w:divBdr>
                      <w:divsChild>
                        <w:div w:id="146945903">
                          <w:marLeft w:val="0"/>
                          <w:marRight w:val="0"/>
                          <w:marTop w:val="0"/>
                          <w:marBottom w:val="0"/>
                          <w:divBdr>
                            <w:top w:val="none" w:sz="0" w:space="0" w:color="auto"/>
                            <w:left w:val="none" w:sz="0" w:space="0" w:color="auto"/>
                            <w:bottom w:val="none" w:sz="0" w:space="0" w:color="auto"/>
                            <w:right w:val="none" w:sz="0" w:space="0" w:color="auto"/>
                          </w:divBdr>
                        </w:div>
                      </w:divsChild>
                    </w:div>
                    <w:div w:id="882524889">
                      <w:marLeft w:val="0"/>
                      <w:marRight w:val="0"/>
                      <w:marTop w:val="0"/>
                      <w:marBottom w:val="0"/>
                      <w:divBdr>
                        <w:top w:val="none" w:sz="0" w:space="0" w:color="auto"/>
                        <w:left w:val="none" w:sz="0" w:space="0" w:color="auto"/>
                        <w:bottom w:val="none" w:sz="0" w:space="0" w:color="auto"/>
                        <w:right w:val="none" w:sz="0" w:space="0" w:color="auto"/>
                      </w:divBdr>
                      <w:divsChild>
                        <w:div w:id="1555191935">
                          <w:marLeft w:val="0"/>
                          <w:marRight w:val="0"/>
                          <w:marTop w:val="0"/>
                          <w:marBottom w:val="0"/>
                          <w:divBdr>
                            <w:top w:val="none" w:sz="0" w:space="0" w:color="auto"/>
                            <w:left w:val="none" w:sz="0" w:space="0" w:color="auto"/>
                            <w:bottom w:val="none" w:sz="0" w:space="0" w:color="auto"/>
                            <w:right w:val="none" w:sz="0" w:space="0" w:color="auto"/>
                          </w:divBdr>
                        </w:div>
                      </w:divsChild>
                    </w:div>
                    <w:div w:id="918563774">
                      <w:marLeft w:val="0"/>
                      <w:marRight w:val="0"/>
                      <w:marTop w:val="0"/>
                      <w:marBottom w:val="0"/>
                      <w:divBdr>
                        <w:top w:val="none" w:sz="0" w:space="0" w:color="auto"/>
                        <w:left w:val="none" w:sz="0" w:space="0" w:color="auto"/>
                        <w:bottom w:val="none" w:sz="0" w:space="0" w:color="auto"/>
                        <w:right w:val="none" w:sz="0" w:space="0" w:color="auto"/>
                      </w:divBdr>
                      <w:divsChild>
                        <w:div w:id="901058379">
                          <w:marLeft w:val="0"/>
                          <w:marRight w:val="0"/>
                          <w:marTop w:val="0"/>
                          <w:marBottom w:val="0"/>
                          <w:divBdr>
                            <w:top w:val="none" w:sz="0" w:space="0" w:color="auto"/>
                            <w:left w:val="none" w:sz="0" w:space="0" w:color="auto"/>
                            <w:bottom w:val="none" w:sz="0" w:space="0" w:color="auto"/>
                            <w:right w:val="none" w:sz="0" w:space="0" w:color="auto"/>
                          </w:divBdr>
                        </w:div>
                      </w:divsChild>
                    </w:div>
                    <w:div w:id="934747616">
                      <w:marLeft w:val="0"/>
                      <w:marRight w:val="0"/>
                      <w:marTop w:val="0"/>
                      <w:marBottom w:val="0"/>
                      <w:divBdr>
                        <w:top w:val="none" w:sz="0" w:space="0" w:color="auto"/>
                        <w:left w:val="none" w:sz="0" w:space="0" w:color="auto"/>
                        <w:bottom w:val="none" w:sz="0" w:space="0" w:color="auto"/>
                        <w:right w:val="none" w:sz="0" w:space="0" w:color="auto"/>
                      </w:divBdr>
                      <w:divsChild>
                        <w:div w:id="762069410">
                          <w:marLeft w:val="0"/>
                          <w:marRight w:val="0"/>
                          <w:marTop w:val="0"/>
                          <w:marBottom w:val="0"/>
                          <w:divBdr>
                            <w:top w:val="none" w:sz="0" w:space="0" w:color="auto"/>
                            <w:left w:val="none" w:sz="0" w:space="0" w:color="auto"/>
                            <w:bottom w:val="none" w:sz="0" w:space="0" w:color="auto"/>
                            <w:right w:val="none" w:sz="0" w:space="0" w:color="auto"/>
                          </w:divBdr>
                        </w:div>
                        <w:div w:id="930744312">
                          <w:marLeft w:val="0"/>
                          <w:marRight w:val="0"/>
                          <w:marTop w:val="0"/>
                          <w:marBottom w:val="0"/>
                          <w:divBdr>
                            <w:top w:val="none" w:sz="0" w:space="0" w:color="auto"/>
                            <w:left w:val="none" w:sz="0" w:space="0" w:color="auto"/>
                            <w:bottom w:val="none" w:sz="0" w:space="0" w:color="auto"/>
                            <w:right w:val="none" w:sz="0" w:space="0" w:color="auto"/>
                          </w:divBdr>
                        </w:div>
                        <w:div w:id="2092894140">
                          <w:marLeft w:val="0"/>
                          <w:marRight w:val="0"/>
                          <w:marTop w:val="0"/>
                          <w:marBottom w:val="0"/>
                          <w:divBdr>
                            <w:top w:val="none" w:sz="0" w:space="0" w:color="auto"/>
                            <w:left w:val="none" w:sz="0" w:space="0" w:color="auto"/>
                            <w:bottom w:val="none" w:sz="0" w:space="0" w:color="auto"/>
                            <w:right w:val="none" w:sz="0" w:space="0" w:color="auto"/>
                          </w:divBdr>
                        </w:div>
                      </w:divsChild>
                    </w:div>
                    <w:div w:id="1111365348">
                      <w:marLeft w:val="0"/>
                      <w:marRight w:val="0"/>
                      <w:marTop w:val="0"/>
                      <w:marBottom w:val="0"/>
                      <w:divBdr>
                        <w:top w:val="none" w:sz="0" w:space="0" w:color="auto"/>
                        <w:left w:val="none" w:sz="0" w:space="0" w:color="auto"/>
                        <w:bottom w:val="none" w:sz="0" w:space="0" w:color="auto"/>
                        <w:right w:val="none" w:sz="0" w:space="0" w:color="auto"/>
                      </w:divBdr>
                      <w:divsChild>
                        <w:div w:id="96215599">
                          <w:marLeft w:val="0"/>
                          <w:marRight w:val="0"/>
                          <w:marTop w:val="0"/>
                          <w:marBottom w:val="0"/>
                          <w:divBdr>
                            <w:top w:val="none" w:sz="0" w:space="0" w:color="auto"/>
                            <w:left w:val="none" w:sz="0" w:space="0" w:color="auto"/>
                            <w:bottom w:val="none" w:sz="0" w:space="0" w:color="auto"/>
                            <w:right w:val="none" w:sz="0" w:space="0" w:color="auto"/>
                          </w:divBdr>
                        </w:div>
                        <w:div w:id="300161141">
                          <w:marLeft w:val="0"/>
                          <w:marRight w:val="0"/>
                          <w:marTop w:val="0"/>
                          <w:marBottom w:val="0"/>
                          <w:divBdr>
                            <w:top w:val="none" w:sz="0" w:space="0" w:color="auto"/>
                            <w:left w:val="none" w:sz="0" w:space="0" w:color="auto"/>
                            <w:bottom w:val="none" w:sz="0" w:space="0" w:color="auto"/>
                            <w:right w:val="none" w:sz="0" w:space="0" w:color="auto"/>
                          </w:divBdr>
                        </w:div>
                        <w:div w:id="526211269">
                          <w:marLeft w:val="0"/>
                          <w:marRight w:val="0"/>
                          <w:marTop w:val="0"/>
                          <w:marBottom w:val="0"/>
                          <w:divBdr>
                            <w:top w:val="none" w:sz="0" w:space="0" w:color="auto"/>
                            <w:left w:val="none" w:sz="0" w:space="0" w:color="auto"/>
                            <w:bottom w:val="none" w:sz="0" w:space="0" w:color="auto"/>
                            <w:right w:val="none" w:sz="0" w:space="0" w:color="auto"/>
                          </w:divBdr>
                        </w:div>
                        <w:div w:id="1108810966">
                          <w:marLeft w:val="0"/>
                          <w:marRight w:val="0"/>
                          <w:marTop w:val="0"/>
                          <w:marBottom w:val="0"/>
                          <w:divBdr>
                            <w:top w:val="none" w:sz="0" w:space="0" w:color="auto"/>
                            <w:left w:val="none" w:sz="0" w:space="0" w:color="auto"/>
                            <w:bottom w:val="none" w:sz="0" w:space="0" w:color="auto"/>
                            <w:right w:val="none" w:sz="0" w:space="0" w:color="auto"/>
                          </w:divBdr>
                        </w:div>
                        <w:div w:id="1894392738">
                          <w:marLeft w:val="0"/>
                          <w:marRight w:val="0"/>
                          <w:marTop w:val="0"/>
                          <w:marBottom w:val="0"/>
                          <w:divBdr>
                            <w:top w:val="none" w:sz="0" w:space="0" w:color="auto"/>
                            <w:left w:val="none" w:sz="0" w:space="0" w:color="auto"/>
                            <w:bottom w:val="none" w:sz="0" w:space="0" w:color="auto"/>
                            <w:right w:val="none" w:sz="0" w:space="0" w:color="auto"/>
                          </w:divBdr>
                        </w:div>
                      </w:divsChild>
                    </w:div>
                    <w:div w:id="1304113825">
                      <w:marLeft w:val="0"/>
                      <w:marRight w:val="0"/>
                      <w:marTop w:val="0"/>
                      <w:marBottom w:val="0"/>
                      <w:divBdr>
                        <w:top w:val="none" w:sz="0" w:space="0" w:color="auto"/>
                        <w:left w:val="none" w:sz="0" w:space="0" w:color="auto"/>
                        <w:bottom w:val="none" w:sz="0" w:space="0" w:color="auto"/>
                        <w:right w:val="none" w:sz="0" w:space="0" w:color="auto"/>
                      </w:divBdr>
                      <w:divsChild>
                        <w:div w:id="871308342">
                          <w:marLeft w:val="0"/>
                          <w:marRight w:val="0"/>
                          <w:marTop w:val="0"/>
                          <w:marBottom w:val="0"/>
                          <w:divBdr>
                            <w:top w:val="none" w:sz="0" w:space="0" w:color="auto"/>
                            <w:left w:val="none" w:sz="0" w:space="0" w:color="auto"/>
                            <w:bottom w:val="none" w:sz="0" w:space="0" w:color="auto"/>
                            <w:right w:val="none" w:sz="0" w:space="0" w:color="auto"/>
                          </w:divBdr>
                        </w:div>
                      </w:divsChild>
                    </w:div>
                    <w:div w:id="1311590404">
                      <w:marLeft w:val="0"/>
                      <w:marRight w:val="0"/>
                      <w:marTop w:val="0"/>
                      <w:marBottom w:val="0"/>
                      <w:divBdr>
                        <w:top w:val="none" w:sz="0" w:space="0" w:color="auto"/>
                        <w:left w:val="none" w:sz="0" w:space="0" w:color="auto"/>
                        <w:bottom w:val="none" w:sz="0" w:space="0" w:color="auto"/>
                        <w:right w:val="none" w:sz="0" w:space="0" w:color="auto"/>
                      </w:divBdr>
                      <w:divsChild>
                        <w:div w:id="306789978">
                          <w:marLeft w:val="0"/>
                          <w:marRight w:val="0"/>
                          <w:marTop w:val="0"/>
                          <w:marBottom w:val="0"/>
                          <w:divBdr>
                            <w:top w:val="none" w:sz="0" w:space="0" w:color="auto"/>
                            <w:left w:val="none" w:sz="0" w:space="0" w:color="auto"/>
                            <w:bottom w:val="none" w:sz="0" w:space="0" w:color="auto"/>
                            <w:right w:val="none" w:sz="0" w:space="0" w:color="auto"/>
                          </w:divBdr>
                        </w:div>
                        <w:div w:id="308361124">
                          <w:marLeft w:val="0"/>
                          <w:marRight w:val="0"/>
                          <w:marTop w:val="0"/>
                          <w:marBottom w:val="0"/>
                          <w:divBdr>
                            <w:top w:val="none" w:sz="0" w:space="0" w:color="auto"/>
                            <w:left w:val="none" w:sz="0" w:space="0" w:color="auto"/>
                            <w:bottom w:val="none" w:sz="0" w:space="0" w:color="auto"/>
                            <w:right w:val="none" w:sz="0" w:space="0" w:color="auto"/>
                          </w:divBdr>
                        </w:div>
                        <w:div w:id="388042533">
                          <w:marLeft w:val="0"/>
                          <w:marRight w:val="0"/>
                          <w:marTop w:val="0"/>
                          <w:marBottom w:val="0"/>
                          <w:divBdr>
                            <w:top w:val="none" w:sz="0" w:space="0" w:color="auto"/>
                            <w:left w:val="none" w:sz="0" w:space="0" w:color="auto"/>
                            <w:bottom w:val="none" w:sz="0" w:space="0" w:color="auto"/>
                            <w:right w:val="none" w:sz="0" w:space="0" w:color="auto"/>
                          </w:divBdr>
                        </w:div>
                        <w:div w:id="765728501">
                          <w:marLeft w:val="0"/>
                          <w:marRight w:val="0"/>
                          <w:marTop w:val="0"/>
                          <w:marBottom w:val="0"/>
                          <w:divBdr>
                            <w:top w:val="none" w:sz="0" w:space="0" w:color="auto"/>
                            <w:left w:val="none" w:sz="0" w:space="0" w:color="auto"/>
                            <w:bottom w:val="none" w:sz="0" w:space="0" w:color="auto"/>
                            <w:right w:val="none" w:sz="0" w:space="0" w:color="auto"/>
                          </w:divBdr>
                        </w:div>
                        <w:div w:id="1263296996">
                          <w:marLeft w:val="0"/>
                          <w:marRight w:val="0"/>
                          <w:marTop w:val="0"/>
                          <w:marBottom w:val="0"/>
                          <w:divBdr>
                            <w:top w:val="none" w:sz="0" w:space="0" w:color="auto"/>
                            <w:left w:val="none" w:sz="0" w:space="0" w:color="auto"/>
                            <w:bottom w:val="none" w:sz="0" w:space="0" w:color="auto"/>
                            <w:right w:val="none" w:sz="0" w:space="0" w:color="auto"/>
                          </w:divBdr>
                        </w:div>
                      </w:divsChild>
                    </w:div>
                    <w:div w:id="1492403181">
                      <w:marLeft w:val="0"/>
                      <w:marRight w:val="0"/>
                      <w:marTop w:val="0"/>
                      <w:marBottom w:val="0"/>
                      <w:divBdr>
                        <w:top w:val="none" w:sz="0" w:space="0" w:color="auto"/>
                        <w:left w:val="none" w:sz="0" w:space="0" w:color="auto"/>
                        <w:bottom w:val="none" w:sz="0" w:space="0" w:color="auto"/>
                        <w:right w:val="none" w:sz="0" w:space="0" w:color="auto"/>
                      </w:divBdr>
                      <w:divsChild>
                        <w:div w:id="940383403">
                          <w:marLeft w:val="0"/>
                          <w:marRight w:val="0"/>
                          <w:marTop w:val="0"/>
                          <w:marBottom w:val="0"/>
                          <w:divBdr>
                            <w:top w:val="none" w:sz="0" w:space="0" w:color="auto"/>
                            <w:left w:val="none" w:sz="0" w:space="0" w:color="auto"/>
                            <w:bottom w:val="none" w:sz="0" w:space="0" w:color="auto"/>
                            <w:right w:val="none" w:sz="0" w:space="0" w:color="auto"/>
                          </w:divBdr>
                        </w:div>
                        <w:div w:id="1605966391">
                          <w:marLeft w:val="0"/>
                          <w:marRight w:val="0"/>
                          <w:marTop w:val="0"/>
                          <w:marBottom w:val="0"/>
                          <w:divBdr>
                            <w:top w:val="none" w:sz="0" w:space="0" w:color="auto"/>
                            <w:left w:val="none" w:sz="0" w:space="0" w:color="auto"/>
                            <w:bottom w:val="none" w:sz="0" w:space="0" w:color="auto"/>
                            <w:right w:val="none" w:sz="0" w:space="0" w:color="auto"/>
                          </w:divBdr>
                        </w:div>
                      </w:divsChild>
                    </w:div>
                    <w:div w:id="1521814071">
                      <w:marLeft w:val="0"/>
                      <w:marRight w:val="0"/>
                      <w:marTop w:val="0"/>
                      <w:marBottom w:val="0"/>
                      <w:divBdr>
                        <w:top w:val="none" w:sz="0" w:space="0" w:color="auto"/>
                        <w:left w:val="none" w:sz="0" w:space="0" w:color="auto"/>
                        <w:bottom w:val="none" w:sz="0" w:space="0" w:color="auto"/>
                        <w:right w:val="none" w:sz="0" w:space="0" w:color="auto"/>
                      </w:divBdr>
                      <w:divsChild>
                        <w:div w:id="786392417">
                          <w:marLeft w:val="0"/>
                          <w:marRight w:val="0"/>
                          <w:marTop w:val="0"/>
                          <w:marBottom w:val="0"/>
                          <w:divBdr>
                            <w:top w:val="none" w:sz="0" w:space="0" w:color="auto"/>
                            <w:left w:val="none" w:sz="0" w:space="0" w:color="auto"/>
                            <w:bottom w:val="none" w:sz="0" w:space="0" w:color="auto"/>
                            <w:right w:val="none" w:sz="0" w:space="0" w:color="auto"/>
                          </w:divBdr>
                        </w:div>
                      </w:divsChild>
                    </w:div>
                    <w:div w:id="1527980056">
                      <w:marLeft w:val="0"/>
                      <w:marRight w:val="0"/>
                      <w:marTop w:val="0"/>
                      <w:marBottom w:val="0"/>
                      <w:divBdr>
                        <w:top w:val="none" w:sz="0" w:space="0" w:color="auto"/>
                        <w:left w:val="none" w:sz="0" w:space="0" w:color="auto"/>
                        <w:bottom w:val="none" w:sz="0" w:space="0" w:color="auto"/>
                        <w:right w:val="none" w:sz="0" w:space="0" w:color="auto"/>
                      </w:divBdr>
                      <w:divsChild>
                        <w:div w:id="2051101667">
                          <w:marLeft w:val="0"/>
                          <w:marRight w:val="0"/>
                          <w:marTop w:val="0"/>
                          <w:marBottom w:val="0"/>
                          <w:divBdr>
                            <w:top w:val="none" w:sz="0" w:space="0" w:color="auto"/>
                            <w:left w:val="none" w:sz="0" w:space="0" w:color="auto"/>
                            <w:bottom w:val="none" w:sz="0" w:space="0" w:color="auto"/>
                            <w:right w:val="none" w:sz="0" w:space="0" w:color="auto"/>
                          </w:divBdr>
                        </w:div>
                      </w:divsChild>
                    </w:div>
                    <w:div w:id="2126388713">
                      <w:marLeft w:val="0"/>
                      <w:marRight w:val="0"/>
                      <w:marTop w:val="0"/>
                      <w:marBottom w:val="0"/>
                      <w:divBdr>
                        <w:top w:val="none" w:sz="0" w:space="0" w:color="auto"/>
                        <w:left w:val="none" w:sz="0" w:space="0" w:color="auto"/>
                        <w:bottom w:val="none" w:sz="0" w:space="0" w:color="auto"/>
                        <w:right w:val="none" w:sz="0" w:space="0" w:color="auto"/>
                      </w:divBdr>
                      <w:divsChild>
                        <w:div w:id="90592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89425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3" ma:contentTypeDescription="Create a new document." ma:contentTypeScope="" ma:versionID="fa00de45ca22df2329e3695fd78452a2">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671a7afb069518f74ad66902f37cba56"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139725-DFF5-49DA-BA8E-2B4CCB6617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customXml/itemProps4.xml><?xml version="1.0" encoding="utf-8"?>
<ds:datastoreItem xmlns:ds="http://schemas.openxmlformats.org/officeDocument/2006/customXml" ds:itemID="{B344DEBB-FC75-460E-B1A0-D9E4F0B12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3</Pages>
  <Words>918</Words>
  <Characters>5237</Characters>
  <Application>Microsoft Office Word</Application>
  <DocSecurity>0</DocSecurity>
  <Lines>43</Lines>
  <Paragraphs>12</Paragraphs>
  <ScaleCrop>false</ScaleCrop>
  <Company>Vivo</Company>
  <LinksUpToDate>false</LinksUpToDate>
  <CharactersWithSpaces>6143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Rajeev-QC</cp:lastModifiedBy>
  <cp:revision>67</cp:revision>
  <cp:lastPrinted>2011-08-03T08:36:00Z</cp:lastPrinted>
  <dcterms:created xsi:type="dcterms:W3CDTF">2023-11-01T23:42:00Z</dcterms:created>
  <dcterms:modified xsi:type="dcterms:W3CDTF">2023-11-03T00:05:00Z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GrammarlyDocumentId">
    <vt:lpwstr>e420467dbc7e98521ae4efa213b94b5726f25c477e1b6687b96b98250652634a</vt:lpwstr>
  </property>
  <property fmtid="{D5CDD505-2E9C-101B-9397-08002B2CF9AE}" pid="5" name="MediaServiceImageTags">
    <vt:lpwstr/>
  </property>
</Properties>
</file>